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FD2D" w14:textId="77777777" w:rsidR="00CE021C" w:rsidRPr="001D54C4" w:rsidRDefault="00CE021C">
      <w:pPr>
        <w:spacing w:beforeLines="40" w:before="96" w:afterLines="40" w:after="96"/>
        <w:jc w:val="center"/>
        <w:rPr>
          <w:rFonts w:ascii="Arial" w:hAnsi="Arial" w:cs="Arial"/>
          <w:b/>
          <w:sz w:val="18"/>
          <w:szCs w:val="18"/>
        </w:rPr>
      </w:pPr>
      <w:bookmarkStart w:id="0" w:name="_GoBack"/>
      <w:bookmarkEnd w:id="0"/>
    </w:p>
    <w:p w14:paraId="475E9019"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 xml:space="preserve">Umowa Pożyczki (Inwestycyjna) nr </w:t>
      </w:r>
      <w:r w:rsidR="000C4746" w:rsidRPr="001D54C4">
        <w:rPr>
          <w:rFonts w:ascii="Arial" w:hAnsi="Arial" w:cs="Arial"/>
          <w:b/>
          <w:sz w:val="18"/>
          <w:szCs w:val="18"/>
        </w:rPr>
        <w:t>${loanCode}</w:t>
      </w:r>
    </w:p>
    <w:p w14:paraId="11CAE660" w14:textId="77777777" w:rsidR="0056621E" w:rsidRPr="001D54C4" w:rsidRDefault="0056621E">
      <w:pPr>
        <w:spacing w:beforeLines="40" w:before="96" w:afterLines="40" w:after="96"/>
        <w:jc w:val="center"/>
        <w:rPr>
          <w:rFonts w:ascii="Arial" w:hAnsi="Arial" w:cs="Arial"/>
          <w:sz w:val="18"/>
          <w:szCs w:val="18"/>
        </w:rPr>
      </w:pPr>
      <w:r w:rsidRPr="001D54C4">
        <w:rPr>
          <w:rFonts w:ascii="Arial" w:hAnsi="Arial" w:cs="Arial"/>
          <w:sz w:val="18"/>
          <w:szCs w:val="18"/>
        </w:rPr>
        <w:t>(zwana dalej „Umową” lub „Pożyczką”)</w:t>
      </w:r>
    </w:p>
    <w:p w14:paraId="2FF4BBCE" w14:textId="77777777" w:rsidR="00556202" w:rsidRPr="001D54C4" w:rsidRDefault="003F5D18">
      <w:pPr>
        <w:spacing w:before="240" w:after="240"/>
        <w:rPr>
          <w:rFonts w:ascii="Arial" w:hAnsi="Arial" w:cs="Arial"/>
          <w:sz w:val="18"/>
          <w:szCs w:val="18"/>
        </w:rPr>
      </w:pPr>
      <w:r w:rsidRPr="001D54C4">
        <w:rPr>
          <w:rFonts w:ascii="Arial" w:hAnsi="Arial" w:cs="Arial"/>
          <w:sz w:val="18"/>
          <w:szCs w:val="18"/>
        </w:rPr>
        <w:t>zawarta pomiędzy:</w:t>
      </w:r>
    </w:p>
    <w:p w14:paraId="5AD599E3" w14:textId="77777777" w:rsidR="00AD1863" w:rsidRPr="001D54C4" w:rsidRDefault="003F5D18">
      <w:pPr>
        <w:spacing w:beforeLines="40" w:before="96" w:afterLines="40" w:after="96"/>
        <w:jc w:val="both"/>
        <w:rPr>
          <w:rFonts w:ascii="Arial" w:hAnsi="Arial" w:cs="Arial"/>
          <w:kern w:val="2"/>
          <w:sz w:val="18"/>
          <w:szCs w:val="18"/>
        </w:rPr>
      </w:pPr>
      <w:r w:rsidRPr="001D54C4">
        <w:rPr>
          <w:rFonts w:ascii="Arial" w:hAnsi="Arial" w:cs="Arial"/>
          <w:b/>
          <w:sz w:val="18"/>
          <w:szCs w:val="18"/>
        </w:rPr>
        <w:t>Towarzystwem Inwestycji Społeczno-Ekonomicznych Spółka Akcyjna</w:t>
      </w:r>
      <w:r w:rsidRPr="001D54C4">
        <w:rPr>
          <w:rFonts w:ascii="Arial" w:hAnsi="Arial" w:cs="Arial"/>
          <w:sz w:val="18"/>
          <w:szCs w:val="18"/>
        </w:rPr>
        <w:t xml:space="preserve"> z siedzibą w Warszawie przy ulicy Okopowej 56, 01-042 Warszawa, wpisanym do Rejestru Przedsiębiorców Krajowego Rejestru Sądowego prowadzonego przez Sąd Rejonowy dla m.st. Warszawy, XII Wydział Gospodarczy Krajowego Rejestru Sądowego, pod numerem KRS 0000019716; NIP 5260214255, REGON 012083880, o kapitale zakładowym w wysokości 20 000 000 PLN, wpłaconym w całości,</w:t>
      </w:r>
      <w:r w:rsidRPr="001D54C4">
        <w:rPr>
          <w:rFonts w:ascii="Arial" w:hAnsi="Arial" w:cs="Arial"/>
          <w:kern w:val="2"/>
          <w:sz w:val="18"/>
          <w:szCs w:val="18"/>
        </w:rPr>
        <w:t xml:space="preserve"> </w:t>
      </w:r>
    </w:p>
    <w:p w14:paraId="4F7D8151" w14:textId="77777777" w:rsidR="00AD1863" w:rsidRPr="001D54C4" w:rsidRDefault="003F5D18">
      <w:pPr>
        <w:spacing w:beforeLines="40" w:before="96" w:afterLines="40" w:after="96"/>
        <w:jc w:val="both"/>
        <w:rPr>
          <w:rFonts w:ascii="Arial" w:hAnsi="Arial" w:cs="Arial"/>
          <w:b/>
          <w:kern w:val="2"/>
          <w:sz w:val="18"/>
          <w:szCs w:val="18"/>
          <w:highlight w:val="green"/>
        </w:rPr>
      </w:pPr>
      <w:r w:rsidRPr="001D54C4">
        <w:rPr>
          <w:rFonts w:ascii="Arial" w:hAnsi="Arial" w:cs="Arial"/>
          <w:kern w:val="2"/>
          <w:sz w:val="18"/>
          <w:szCs w:val="18"/>
        </w:rPr>
        <w:t xml:space="preserve">reprezentowanym przez </w:t>
      </w:r>
      <w:r w:rsidRPr="001D54C4">
        <w:rPr>
          <w:rFonts w:ascii="Arial" w:hAnsi="Arial" w:cs="Arial"/>
          <w:b/>
          <w:kern w:val="2"/>
          <w:sz w:val="18"/>
          <w:szCs w:val="18"/>
          <w:highlight w:val="green"/>
        </w:rPr>
        <w:t>Joannę Wardzińską – Wiceprezes Zarządu</w:t>
      </w:r>
    </w:p>
    <w:p w14:paraId="1CD6D0D4"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zwanym dalej „</w:t>
      </w:r>
      <w:r w:rsidRPr="001D54C4">
        <w:rPr>
          <w:rFonts w:ascii="Arial" w:hAnsi="Arial" w:cs="Arial"/>
          <w:b/>
          <w:sz w:val="18"/>
          <w:szCs w:val="18"/>
        </w:rPr>
        <w:t>Pożyczkodawcą</w:t>
      </w:r>
      <w:r w:rsidRPr="001D54C4">
        <w:rPr>
          <w:rFonts w:ascii="Arial" w:hAnsi="Arial" w:cs="Arial"/>
          <w:sz w:val="18"/>
          <w:szCs w:val="18"/>
        </w:rPr>
        <w:t>”</w:t>
      </w:r>
      <w:r w:rsidR="0056621E" w:rsidRPr="001D54C4">
        <w:rPr>
          <w:rFonts w:ascii="Arial" w:hAnsi="Arial" w:cs="Arial"/>
          <w:sz w:val="18"/>
          <w:szCs w:val="18"/>
        </w:rPr>
        <w:t xml:space="preserve"> lub „</w:t>
      </w:r>
      <w:r w:rsidR="0056621E" w:rsidRPr="001D54C4">
        <w:rPr>
          <w:rFonts w:ascii="Arial" w:hAnsi="Arial" w:cs="Arial"/>
          <w:b/>
          <w:sz w:val="18"/>
          <w:szCs w:val="18"/>
        </w:rPr>
        <w:t>TISE</w:t>
      </w:r>
      <w:r w:rsidR="0056621E" w:rsidRPr="001D54C4">
        <w:rPr>
          <w:rFonts w:ascii="Arial" w:hAnsi="Arial" w:cs="Arial"/>
          <w:sz w:val="18"/>
          <w:szCs w:val="18"/>
        </w:rPr>
        <w:t>”</w:t>
      </w:r>
      <w:r w:rsidRPr="001D54C4">
        <w:rPr>
          <w:rFonts w:ascii="Arial" w:hAnsi="Arial" w:cs="Arial"/>
          <w:sz w:val="18"/>
          <w:szCs w:val="18"/>
        </w:rPr>
        <w:t xml:space="preserve">, </w:t>
      </w:r>
    </w:p>
    <w:p w14:paraId="781604AB" w14:textId="77777777" w:rsidR="00556202" w:rsidRPr="001D54C4" w:rsidRDefault="003F5D18" w:rsidP="00D83E2B">
      <w:pPr>
        <w:spacing w:before="120" w:after="120"/>
        <w:jc w:val="both"/>
        <w:rPr>
          <w:rFonts w:ascii="Arial" w:hAnsi="Arial" w:cs="Arial"/>
          <w:sz w:val="18"/>
          <w:szCs w:val="18"/>
        </w:rPr>
      </w:pPr>
      <w:r w:rsidRPr="001D54C4">
        <w:rPr>
          <w:rFonts w:ascii="Arial" w:hAnsi="Arial" w:cs="Arial"/>
          <w:sz w:val="18"/>
          <w:szCs w:val="18"/>
        </w:rPr>
        <w:t xml:space="preserve">a </w:t>
      </w:r>
    </w:p>
    <w:p w14:paraId="7FBE020A" w14:textId="77777777" w:rsidR="00D83E2B" w:rsidRPr="001D54C4" w:rsidRDefault="00D83E2B" w:rsidP="00D83E2B">
      <w:pPr>
        <w:spacing w:beforeLines="40" w:before="96" w:afterLines="40" w:after="96"/>
        <w:jc w:val="both"/>
        <w:rPr>
          <w:rFonts w:ascii="Arial" w:hAnsi="Arial" w:cs="Arial"/>
          <w:sz w:val="18"/>
          <w:szCs w:val="18"/>
        </w:rPr>
      </w:pPr>
      <w:r w:rsidRPr="001D54C4">
        <w:rPr>
          <w:rFonts w:ascii="Arial" w:hAnsi="Arial" w:cs="Arial"/>
          <w:sz w:val="18"/>
          <w:szCs w:val="18"/>
          <w:highlight w:val="green"/>
        </w:rPr>
        <w:t>INDYWIDUALNA DZIAŁALNOŚĆ</w:t>
      </w:r>
    </w:p>
    <w:tbl>
      <w:tblPr>
        <w:tblStyle w:val="Tabela-Siatka"/>
        <w:tblW w:w="0" w:type="auto"/>
        <w:tblInd w:w="-5" w:type="dxa"/>
        <w:tblLook w:val="04A0" w:firstRow="1" w:lastRow="0" w:firstColumn="1" w:lastColumn="0" w:noHBand="0" w:noVBand="1"/>
      </w:tblPr>
      <w:tblGrid>
        <w:gridCol w:w="3064"/>
        <w:gridCol w:w="3291"/>
        <w:gridCol w:w="3278"/>
      </w:tblGrid>
      <w:tr w:rsidR="00D83E2B" w:rsidRPr="001D54C4" w14:paraId="42BA5182"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37612575"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Imię i Nazwisko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hideMark/>
          </w:tcPr>
          <w:p w14:paraId="24E6BBAB" w14:textId="77777777" w:rsidR="00D83E2B" w:rsidRPr="001D54C4" w:rsidRDefault="00D83E2B" w:rsidP="00D83E2B">
            <w:pPr>
              <w:widowControl w:val="0"/>
              <w:suppressLineNumbers/>
              <w:suppressAutoHyphens/>
              <w:spacing w:before="60" w:after="60" w:line="276" w:lineRule="auto"/>
              <w:textAlignment w:val="baseline"/>
              <w:rPr>
                <w:rFonts w:ascii="Arial" w:eastAsia="Tahoma" w:hAnsi="Arial" w:cs="Arial"/>
                <w:b/>
                <w:spacing w:val="-2"/>
                <w:sz w:val="18"/>
                <w:szCs w:val="18"/>
              </w:rPr>
            </w:pPr>
            <w:r w:rsidRPr="001D54C4">
              <w:rPr>
                <w:rFonts w:ascii="Arial" w:eastAsia="Tahoma" w:hAnsi="Arial" w:cs="Arial"/>
                <w:b/>
                <w:spacing w:val="-2"/>
                <w:sz w:val="18"/>
                <w:szCs w:val="18"/>
              </w:rPr>
              <w:t>${contractorFirstName} ${contractorLastName}</w:t>
            </w:r>
          </w:p>
        </w:tc>
      </w:tr>
      <w:tr w:rsidR="00D83E2B" w:rsidRPr="001D54C4" w14:paraId="484568F1"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00D5BF86"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Adres zamieszkania Pożyczkobiorcy:</w:t>
            </w:r>
          </w:p>
        </w:tc>
        <w:tc>
          <w:tcPr>
            <w:tcW w:w="6569" w:type="dxa"/>
            <w:gridSpan w:val="2"/>
            <w:tcBorders>
              <w:top w:val="single" w:sz="4" w:space="0" w:color="auto"/>
              <w:left w:val="single" w:sz="4" w:space="0" w:color="auto"/>
              <w:bottom w:val="single" w:sz="4" w:space="0" w:color="auto"/>
              <w:right w:val="single" w:sz="4" w:space="0" w:color="auto"/>
            </w:tcBorders>
          </w:tcPr>
          <w:p w14:paraId="23211C3F"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b/>
                <w:spacing w:val="-2"/>
                <w:sz w:val="18"/>
                <w:szCs w:val="18"/>
              </w:rPr>
            </w:pPr>
            <w:r w:rsidRPr="001D54C4">
              <w:rPr>
                <w:rFonts w:ascii="Arial" w:eastAsia="Tahoma" w:hAnsi="Arial" w:cs="Arial"/>
                <w:b/>
                <w:spacing w:val="-2"/>
                <w:sz w:val="18"/>
                <w:szCs w:val="18"/>
              </w:rPr>
              <w:t>${contractorAddressHOMEStreetHouseApt}, ${contractorAddressHOMEPostalCode} ${contractorAddressHOMECity}</w:t>
            </w:r>
          </w:p>
        </w:tc>
      </w:tr>
      <w:tr w:rsidR="00D83E2B" w:rsidRPr="001D54C4" w14:paraId="779328D5"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29D7B28B"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PESEL / Seria i nr dowodu osobistego Pożyczkobiorcy:</w:t>
            </w:r>
          </w:p>
        </w:tc>
        <w:tc>
          <w:tcPr>
            <w:tcW w:w="3291" w:type="dxa"/>
            <w:tcBorders>
              <w:top w:val="single" w:sz="4" w:space="0" w:color="auto"/>
              <w:left w:val="single" w:sz="4" w:space="0" w:color="auto"/>
              <w:bottom w:val="single" w:sz="4" w:space="0" w:color="auto"/>
              <w:right w:val="single" w:sz="4" w:space="0" w:color="auto"/>
            </w:tcBorders>
            <w:vAlign w:val="center"/>
          </w:tcPr>
          <w:p w14:paraId="52E93724" w14:textId="77777777" w:rsidR="00D83E2B" w:rsidRPr="001D54C4" w:rsidRDefault="00D83E2B" w:rsidP="00D83E2B">
            <w:pPr>
              <w:widowControl w:val="0"/>
              <w:suppressLineNumbers/>
              <w:suppressAutoHyphens/>
              <w:spacing w:before="60" w:line="276" w:lineRule="auto"/>
              <w:jc w:val="center"/>
              <w:textAlignment w:val="baseline"/>
              <w:rPr>
                <w:rFonts w:ascii="Arial" w:eastAsia="Tahoma" w:hAnsi="Arial" w:cs="Arial"/>
                <w:b/>
                <w:spacing w:val="-2"/>
                <w:sz w:val="18"/>
                <w:szCs w:val="18"/>
              </w:rPr>
            </w:pPr>
            <w:r w:rsidRPr="001D54C4">
              <w:rPr>
                <w:rFonts w:ascii="Arial" w:eastAsia="Tahoma" w:hAnsi="Arial" w:cs="Arial"/>
                <w:b/>
                <w:spacing w:val="-2"/>
                <w:sz w:val="18"/>
                <w:szCs w:val="18"/>
              </w:rPr>
              <w:t>${contractorPesel}</w:t>
            </w:r>
          </w:p>
        </w:tc>
        <w:tc>
          <w:tcPr>
            <w:tcW w:w="3278" w:type="dxa"/>
            <w:tcBorders>
              <w:top w:val="single" w:sz="4" w:space="0" w:color="auto"/>
              <w:left w:val="single" w:sz="4" w:space="0" w:color="auto"/>
              <w:bottom w:val="single" w:sz="4" w:space="0" w:color="auto"/>
              <w:right w:val="single" w:sz="4" w:space="0" w:color="auto"/>
            </w:tcBorders>
            <w:vAlign w:val="center"/>
          </w:tcPr>
          <w:p w14:paraId="57F54634" w14:textId="77777777" w:rsidR="00D83E2B" w:rsidRPr="001D54C4" w:rsidRDefault="00D83E2B" w:rsidP="00D83E2B">
            <w:pPr>
              <w:widowControl w:val="0"/>
              <w:suppressLineNumbers/>
              <w:suppressAutoHyphens/>
              <w:spacing w:before="60" w:line="276" w:lineRule="auto"/>
              <w:jc w:val="center"/>
              <w:textAlignment w:val="baseline"/>
              <w:rPr>
                <w:rFonts w:ascii="Arial" w:eastAsia="Tahoma" w:hAnsi="Arial" w:cs="Arial"/>
                <w:b/>
                <w:spacing w:val="-2"/>
                <w:sz w:val="18"/>
                <w:szCs w:val="18"/>
              </w:rPr>
            </w:pPr>
            <w:r w:rsidRPr="001D54C4">
              <w:rPr>
                <w:rFonts w:ascii="Arial" w:eastAsia="Tahoma" w:hAnsi="Arial" w:cs="Arial"/>
                <w:b/>
                <w:spacing w:val="-2"/>
                <w:sz w:val="18"/>
                <w:szCs w:val="18"/>
              </w:rPr>
              <w:t>${contractorIdentityCard}</w:t>
            </w:r>
          </w:p>
        </w:tc>
      </w:tr>
      <w:tr w:rsidR="00D83E2B" w:rsidRPr="001D54C4" w14:paraId="13C2FCF1" w14:textId="77777777" w:rsidTr="00D83E2B">
        <w:trPr>
          <w:trHeight w:val="275"/>
        </w:trPr>
        <w:tc>
          <w:tcPr>
            <w:tcW w:w="3064" w:type="dxa"/>
            <w:tcBorders>
              <w:top w:val="single" w:sz="4" w:space="0" w:color="auto"/>
              <w:left w:val="single" w:sz="4" w:space="0" w:color="auto"/>
              <w:bottom w:val="single" w:sz="4" w:space="0" w:color="auto"/>
              <w:right w:val="single" w:sz="4" w:space="0" w:color="auto"/>
            </w:tcBorders>
            <w:hideMark/>
          </w:tcPr>
          <w:p w14:paraId="63925B74"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Nazwa przedsiębiorstwa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00CB5686" w14:textId="77777777" w:rsidR="00D83E2B" w:rsidRPr="001D54C4" w:rsidRDefault="00D83E2B" w:rsidP="00D83E2B">
            <w:pPr>
              <w:widowControl w:val="0"/>
              <w:suppressLineNumbers/>
              <w:suppressAutoHyphens/>
              <w:spacing w:before="60" w:line="276" w:lineRule="auto"/>
              <w:textAlignment w:val="baseline"/>
              <w:rPr>
                <w:rFonts w:ascii="Arial" w:hAnsi="Arial" w:cs="Arial"/>
                <w:b/>
                <w:sz w:val="18"/>
                <w:szCs w:val="18"/>
              </w:rPr>
            </w:pPr>
            <w:r w:rsidRPr="001D54C4">
              <w:rPr>
                <w:rFonts w:ascii="Arial" w:hAnsi="Arial" w:cs="Arial"/>
                <w:b/>
                <w:sz w:val="18"/>
                <w:szCs w:val="18"/>
              </w:rPr>
              <w:t>${firmFirmName}</w:t>
            </w:r>
          </w:p>
        </w:tc>
      </w:tr>
      <w:tr w:rsidR="00D83E2B" w:rsidRPr="001D54C4" w14:paraId="74D24D8D"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3A6E6E1D"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Siedziba przedsiębiorstwa:</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3983153B" w14:textId="77777777" w:rsidR="00D83E2B" w:rsidRPr="001D54C4" w:rsidRDefault="00D83E2B" w:rsidP="00D83E2B">
            <w:pPr>
              <w:widowControl w:val="0"/>
              <w:suppressLineNumbers/>
              <w:suppressAutoHyphens/>
              <w:spacing w:before="60" w:line="276" w:lineRule="auto"/>
              <w:textAlignment w:val="baseline"/>
              <w:rPr>
                <w:rFonts w:ascii="Arial" w:hAnsi="Arial" w:cs="Arial"/>
                <w:b/>
                <w:sz w:val="18"/>
                <w:szCs w:val="18"/>
              </w:rPr>
            </w:pPr>
            <w:r w:rsidRPr="001D54C4">
              <w:rPr>
                <w:rFonts w:ascii="Arial" w:hAnsi="Arial" w:cs="Arial"/>
                <w:b/>
                <w:sz w:val="18"/>
                <w:szCs w:val="18"/>
              </w:rPr>
              <w:t>${firmAddressREGISTRATIONStreetHouseApt}, ${firmAddressREGISTRATIONPostalCode} ${firmAddressREGISTRATIONCity}</w:t>
            </w:r>
          </w:p>
        </w:tc>
      </w:tr>
      <w:tr w:rsidR="00D83E2B" w:rsidRPr="001D54C4" w14:paraId="367CAA11" w14:textId="77777777" w:rsidTr="00D83E2B">
        <w:tc>
          <w:tcPr>
            <w:tcW w:w="3064" w:type="dxa"/>
            <w:tcBorders>
              <w:top w:val="single" w:sz="4" w:space="0" w:color="auto"/>
              <w:left w:val="single" w:sz="4" w:space="0" w:color="auto"/>
              <w:bottom w:val="single" w:sz="4" w:space="0" w:color="auto"/>
              <w:right w:val="single" w:sz="4" w:space="0" w:color="auto"/>
            </w:tcBorders>
          </w:tcPr>
          <w:p w14:paraId="42F60140"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Adres wykonywania działalności:</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729AC4CC" w14:textId="77777777" w:rsidR="00D83E2B" w:rsidRPr="001D54C4" w:rsidRDefault="00D83E2B" w:rsidP="00D83E2B">
            <w:pPr>
              <w:widowControl w:val="0"/>
              <w:suppressLineNumbers/>
              <w:suppressAutoHyphens/>
              <w:spacing w:before="60" w:line="276" w:lineRule="auto"/>
              <w:textAlignment w:val="baseline"/>
              <w:rPr>
                <w:rFonts w:ascii="Arial" w:hAnsi="Arial" w:cs="Arial"/>
                <w:b/>
                <w:sz w:val="18"/>
                <w:szCs w:val="18"/>
              </w:rPr>
            </w:pPr>
            <w:r w:rsidRPr="001D54C4">
              <w:rPr>
                <w:rFonts w:ascii="Arial" w:hAnsi="Arial" w:cs="Arial"/>
                <w:b/>
                <w:sz w:val="18"/>
                <w:szCs w:val="18"/>
              </w:rPr>
              <w:t>${firmAddressACTIVITYStreetHouseApt}, ${firmAddressACTIVITYPostalCode} ${firmAddressACTIVITYCity}</w:t>
            </w:r>
          </w:p>
        </w:tc>
      </w:tr>
      <w:tr w:rsidR="00D83E2B" w:rsidRPr="001D54C4" w14:paraId="05B7DC4F"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67950DA3"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NIP / REGON:</w:t>
            </w:r>
          </w:p>
        </w:tc>
        <w:tc>
          <w:tcPr>
            <w:tcW w:w="3291" w:type="dxa"/>
            <w:tcBorders>
              <w:top w:val="single" w:sz="4" w:space="0" w:color="auto"/>
              <w:left w:val="single" w:sz="4" w:space="0" w:color="auto"/>
              <w:bottom w:val="single" w:sz="4" w:space="0" w:color="auto"/>
              <w:right w:val="single" w:sz="4" w:space="0" w:color="auto"/>
            </w:tcBorders>
            <w:vAlign w:val="center"/>
          </w:tcPr>
          <w:p w14:paraId="5C3920A5" w14:textId="77777777" w:rsidR="00D83E2B" w:rsidRPr="001D54C4" w:rsidRDefault="00D83E2B" w:rsidP="00D83E2B">
            <w:pPr>
              <w:widowControl w:val="0"/>
              <w:suppressLineNumbers/>
              <w:suppressAutoHyphens/>
              <w:spacing w:before="60" w:after="60" w:line="276" w:lineRule="auto"/>
              <w:jc w:val="center"/>
              <w:textAlignment w:val="baseline"/>
              <w:rPr>
                <w:rFonts w:ascii="Arial" w:hAnsi="Arial" w:cs="Arial"/>
                <w:b/>
                <w:sz w:val="18"/>
                <w:szCs w:val="18"/>
              </w:rPr>
            </w:pPr>
            <w:r w:rsidRPr="001D54C4">
              <w:rPr>
                <w:rFonts w:ascii="Arial" w:hAnsi="Arial" w:cs="Arial"/>
                <w:b/>
                <w:sz w:val="18"/>
                <w:szCs w:val="18"/>
              </w:rPr>
              <w:t>${firmNIP}</w:t>
            </w:r>
          </w:p>
        </w:tc>
        <w:tc>
          <w:tcPr>
            <w:tcW w:w="3278" w:type="dxa"/>
            <w:tcBorders>
              <w:top w:val="single" w:sz="4" w:space="0" w:color="auto"/>
              <w:left w:val="single" w:sz="4" w:space="0" w:color="auto"/>
              <w:bottom w:val="single" w:sz="4" w:space="0" w:color="auto"/>
              <w:right w:val="single" w:sz="4" w:space="0" w:color="auto"/>
            </w:tcBorders>
            <w:vAlign w:val="center"/>
          </w:tcPr>
          <w:p w14:paraId="16A65281" w14:textId="77777777" w:rsidR="00D83E2B" w:rsidRPr="001D54C4" w:rsidRDefault="00D83E2B" w:rsidP="00D83E2B">
            <w:pPr>
              <w:widowControl w:val="0"/>
              <w:suppressLineNumbers/>
              <w:suppressAutoHyphens/>
              <w:spacing w:before="60" w:after="60" w:line="276" w:lineRule="auto"/>
              <w:jc w:val="center"/>
              <w:textAlignment w:val="baseline"/>
              <w:rPr>
                <w:rFonts w:ascii="Arial" w:hAnsi="Arial" w:cs="Arial"/>
                <w:b/>
                <w:sz w:val="18"/>
                <w:szCs w:val="18"/>
              </w:rPr>
            </w:pPr>
            <w:r w:rsidRPr="001D54C4">
              <w:rPr>
                <w:rFonts w:ascii="Arial" w:hAnsi="Arial" w:cs="Arial"/>
                <w:b/>
                <w:sz w:val="18"/>
                <w:szCs w:val="18"/>
              </w:rPr>
              <w:t>${firmREGON}</w:t>
            </w:r>
          </w:p>
        </w:tc>
      </w:tr>
    </w:tbl>
    <w:p w14:paraId="798B7413" w14:textId="77777777" w:rsidR="00D83E2B" w:rsidRPr="001D54C4" w:rsidRDefault="00D83E2B" w:rsidP="00D83E2B">
      <w:pPr>
        <w:spacing w:before="240" w:after="240"/>
        <w:rPr>
          <w:rFonts w:ascii="Arial" w:hAnsi="Arial" w:cs="Arial"/>
          <w:sz w:val="18"/>
          <w:szCs w:val="18"/>
          <w:highlight w:val="green"/>
        </w:rPr>
      </w:pPr>
      <w:r w:rsidRPr="001D54C4">
        <w:rPr>
          <w:rFonts w:ascii="Arial" w:hAnsi="Arial" w:cs="Arial"/>
          <w:sz w:val="18"/>
          <w:szCs w:val="18"/>
          <w:highlight w:val="green"/>
        </w:rPr>
        <w:t>WERSJA DLA SPÓŁEK CYWILNYCH</w:t>
      </w:r>
    </w:p>
    <w:tbl>
      <w:tblPr>
        <w:tblStyle w:val="Tabela-Siatka"/>
        <w:tblW w:w="0" w:type="auto"/>
        <w:tblInd w:w="-5" w:type="dxa"/>
        <w:tblLook w:val="04A0" w:firstRow="1" w:lastRow="0" w:firstColumn="1" w:lastColumn="0" w:noHBand="0" w:noVBand="1"/>
      </w:tblPr>
      <w:tblGrid>
        <w:gridCol w:w="3064"/>
        <w:gridCol w:w="3291"/>
        <w:gridCol w:w="3278"/>
      </w:tblGrid>
      <w:tr w:rsidR="00D83E2B" w:rsidRPr="001D54C4" w14:paraId="50FDAC9E"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75F0F1A3"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Imię i Nazwisko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3772FA6B" w14:textId="77777777" w:rsidR="00D83E2B" w:rsidRPr="001D54C4" w:rsidRDefault="00D83E2B" w:rsidP="00D83E2B">
            <w:pPr>
              <w:widowControl w:val="0"/>
              <w:suppressLineNumbers/>
              <w:suppressAutoHyphens/>
              <w:spacing w:before="60" w:after="60" w:line="276" w:lineRule="auto"/>
              <w:textAlignment w:val="baseline"/>
              <w:rPr>
                <w:rFonts w:ascii="Arial" w:hAnsi="Arial" w:cs="Arial"/>
                <w:b/>
                <w:bCs/>
                <w:sz w:val="18"/>
                <w:szCs w:val="18"/>
              </w:rPr>
            </w:pPr>
            <w:r w:rsidRPr="001D54C4">
              <w:rPr>
                <w:rFonts w:ascii="Arial" w:hAnsi="Arial" w:cs="Arial"/>
                <w:b/>
                <w:bCs/>
                <w:sz w:val="18"/>
                <w:szCs w:val="18"/>
              </w:rPr>
              <w:t>${COOWNER1_name}</w:t>
            </w:r>
          </w:p>
        </w:tc>
      </w:tr>
      <w:tr w:rsidR="00D83E2B" w:rsidRPr="001D54C4" w14:paraId="36201D42"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2ED409C2"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Adres zamieszkania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17872195"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b/>
                <w:sz w:val="18"/>
                <w:szCs w:val="18"/>
              </w:rPr>
              <w:t>${COOWNER1_addr_HOME}</w:t>
            </w:r>
          </w:p>
        </w:tc>
      </w:tr>
      <w:tr w:rsidR="00D83E2B" w:rsidRPr="001D54C4" w14:paraId="1FE736A5"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090F3570"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PESEL / Seria i nr dowodu osobistego Pożyczkobiorcy:</w:t>
            </w:r>
          </w:p>
        </w:tc>
        <w:tc>
          <w:tcPr>
            <w:tcW w:w="3291" w:type="dxa"/>
            <w:tcBorders>
              <w:top w:val="single" w:sz="4" w:space="0" w:color="auto"/>
              <w:left w:val="single" w:sz="4" w:space="0" w:color="auto"/>
              <w:bottom w:val="single" w:sz="4" w:space="0" w:color="auto"/>
              <w:right w:val="single" w:sz="4" w:space="0" w:color="auto"/>
            </w:tcBorders>
            <w:vAlign w:val="center"/>
          </w:tcPr>
          <w:p w14:paraId="2781AF9A" w14:textId="77777777" w:rsidR="00D83E2B" w:rsidRPr="001D54C4" w:rsidRDefault="00D83E2B" w:rsidP="00D83E2B">
            <w:pPr>
              <w:widowControl w:val="0"/>
              <w:suppressLineNumbers/>
              <w:suppressAutoHyphens/>
              <w:spacing w:before="60" w:line="276" w:lineRule="auto"/>
              <w:jc w:val="center"/>
              <w:textAlignment w:val="baseline"/>
              <w:rPr>
                <w:rFonts w:ascii="Arial" w:hAnsi="Arial" w:cs="Arial"/>
                <w:sz w:val="18"/>
                <w:szCs w:val="18"/>
              </w:rPr>
            </w:pPr>
            <w:r w:rsidRPr="001D54C4">
              <w:rPr>
                <w:rFonts w:ascii="Arial" w:hAnsi="Arial" w:cs="Arial"/>
                <w:b/>
                <w:sz w:val="18"/>
                <w:szCs w:val="18"/>
              </w:rPr>
              <w:t>${COOWNER1_regpes}</w:t>
            </w:r>
          </w:p>
        </w:tc>
        <w:tc>
          <w:tcPr>
            <w:tcW w:w="3278" w:type="dxa"/>
            <w:tcBorders>
              <w:top w:val="single" w:sz="4" w:space="0" w:color="auto"/>
              <w:left w:val="single" w:sz="4" w:space="0" w:color="auto"/>
              <w:bottom w:val="single" w:sz="4" w:space="0" w:color="auto"/>
              <w:right w:val="single" w:sz="4" w:space="0" w:color="auto"/>
            </w:tcBorders>
            <w:vAlign w:val="center"/>
          </w:tcPr>
          <w:p w14:paraId="353A7D57" w14:textId="77777777" w:rsidR="00D83E2B" w:rsidRPr="001D54C4" w:rsidRDefault="00D83E2B" w:rsidP="00D83E2B">
            <w:pPr>
              <w:widowControl w:val="0"/>
              <w:suppressLineNumbers/>
              <w:suppressAutoHyphens/>
              <w:spacing w:before="60" w:line="276" w:lineRule="auto"/>
              <w:jc w:val="center"/>
              <w:textAlignment w:val="baseline"/>
              <w:rPr>
                <w:rFonts w:ascii="Arial" w:hAnsi="Arial" w:cs="Arial"/>
                <w:sz w:val="18"/>
                <w:szCs w:val="18"/>
              </w:rPr>
            </w:pPr>
            <w:r w:rsidRPr="001D54C4">
              <w:rPr>
                <w:rFonts w:ascii="Arial" w:hAnsi="Arial" w:cs="Arial"/>
                <w:b/>
                <w:sz w:val="18"/>
                <w:szCs w:val="18"/>
              </w:rPr>
              <w:t>${COOWNER1_idcard}</w:t>
            </w:r>
          </w:p>
        </w:tc>
      </w:tr>
      <w:tr w:rsidR="00D83E2B" w:rsidRPr="001D54C4" w14:paraId="43A19ED2" w14:textId="77777777" w:rsidTr="00D83E2B">
        <w:tc>
          <w:tcPr>
            <w:tcW w:w="3064" w:type="dxa"/>
            <w:tcBorders>
              <w:top w:val="single" w:sz="4" w:space="0" w:color="auto"/>
              <w:left w:val="single" w:sz="4" w:space="0" w:color="auto"/>
              <w:bottom w:val="single" w:sz="4" w:space="0" w:color="auto"/>
              <w:right w:val="single" w:sz="4" w:space="0" w:color="auto"/>
            </w:tcBorders>
          </w:tcPr>
          <w:p w14:paraId="042808B9"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hAnsi="Arial" w:cs="Arial"/>
                <w:sz w:val="18"/>
                <w:szCs w:val="18"/>
              </w:rPr>
              <w:t>Imię i Nazwisko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0EE35E34" w14:textId="77777777" w:rsidR="00D83E2B" w:rsidRPr="001D54C4" w:rsidRDefault="00D83E2B" w:rsidP="00D83E2B">
            <w:pPr>
              <w:widowControl w:val="0"/>
              <w:suppressLineNumbers/>
              <w:suppressAutoHyphens/>
              <w:spacing w:before="60" w:after="60" w:line="276" w:lineRule="auto"/>
              <w:textAlignment w:val="baseline"/>
              <w:rPr>
                <w:rFonts w:ascii="Arial" w:hAnsi="Arial" w:cs="Arial"/>
                <w:b/>
                <w:bCs/>
                <w:sz w:val="18"/>
                <w:szCs w:val="18"/>
              </w:rPr>
            </w:pPr>
            <w:r w:rsidRPr="001D54C4">
              <w:rPr>
                <w:rFonts w:ascii="Arial" w:hAnsi="Arial" w:cs="Arial"/>
                <w:b/>
                <w:bCs/>
                <w:sz w:val="18"/>
                <w:szCs w:val="18"/>
              </w:rPr>
              <w:t>${COOWNER2_name}</w:t>
            </w:r>
          </w:p>
        </w:tc>
      </w:tr>
      <w:tr w:rsidR="00D83E2B" w:rsidRPr="001D54C4" w14:paraId="5E29B26E" w14:textId="77777777" w:rsidTr="00D83E2B">
        <w:tc>
          <w:tcPr>
            <w:tcW w:w="3064" w:type="dxa"/>
            <w:tcBorders>
              <w:top w:val="single" w:sz="4" w:space="0" w:color="auto"/>
              <w:left w:val="single" w:sz="4" w:space="0" w:color="auto"/>
              <w:bottom w:val="single" w:sz="4" w:space="0" w:color="auto"/>
              <w:right w:val="single" w:sz="4" w:space="0" w:color="auto"/>
            </w:tcBorders>
          </w:tcPr>
          <w:p w14:paraId="2A56C564"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Adres zamieszkania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5DDF64C5"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b/>
                <w:sz w:val="18"/>
                <w:szCs w:val="18"/>
              </w:rPr>
              <w:t>${COOWNER2_addr_HOME}</w:t>
            </w:r>
          </w:p>
        </w:tc>
      </w:tr>
      <w:tr w:rsidR="00D83E2B" w:rsidRPr="001D54C4" w14:paraId="5263BA45" w14:textId="77777777" w:rsidTr="00D83E2B">
        <w:tc>
          <w:tcPr>
            <w:tcW w:w="3064" w:type="dxa"/>
            <w:tcBorders>
              <w:top w:val="single" w:sz="4" w:space="0" w:color="auto"/>
              <w:left w:val="single" w:sz="4" w:space="0" w:color="auto"/>
              <w:bottom w:val="single" w:sz="4" w:space="0" w:color="auto"/>
              <w:right w:val="single" w:sz="4" w:space="0" w:color="auto"/>
            </w:tcBorders>
          </w:tcPr>
          <w:p w14:paraId="00AF1023"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PESEL / Seria i nr dowodu osobistego Pożyczkobiorcy:</w:t>
            </w:r>
          </w:p>
        </w:tc>
        <w:tc>
          <w:tcPr>
            <w:tcW w:w="3291" w:type="dxa"/>
            <w:tcBorders>
              <w:top w:val="single" w:sz="4" w:space="0" w:color="auto"/>
              <w:left w:val="single" w:sz="4" w:space="0" w:color="auto"/>
              <w:bottom w:val="single" w:sz="4" w:space="0" w:color="auto"/>
              <w:right w:val="single" w:sz="4" w:space="0" w:color="auto"/>
            </w:tcBorders>
            <w:vAlign w:val="center"/>
          </w:tcPr>
          <w:p w14:paraId="570AD0F3" w14:textId="77777777" w:rsidR="00D83E2B" w:rsidRPr="001D54C4" w:rsidRDefault="00D83E2B" w:rsidP="00D83E2B">
            <w:pPr>
              <w:widowControl w:val="0"/>
              <w:suppressLineNumbers/>
              <w:suppressAutoHyphens/>
              <w:spacing w:before="60" w:line="276" w:lineRule="auto"/>
              <w:jc w:val="center"/>
              <w:textAlignment w:val="baseline"/>
              <w:rPr>
                <w:rFonts w:ascii="Arial" w:hAnsi="Arial" w:cs="Arial"/>
                <w:sz w:val="18"/>
                <w:szCs w:val="18"/>
              </w:rPr>
            </w:pPr>
            <w:r w:rsidRPr="001D54C4">
              <w:rPr>
                <w:rFonts w:ascii="Arial" w:hAnsi="Arial" w:cs="Arial"/>
                <w:b/>
                <w:sz w:val="18"/>
                <w:szCs w:val="18"/>
              </w:rPr>
              <w:t>${COOWNER2_regpes}</w:t>
            </w:r>
          </w:p>
        </w:tc>
        <w:tc>
          <w:tcPr>
            <w:tcW w:w="3278" w:type="dxa"/>
            <w:tcBorders>
              <w:top w:val="single" w:sz="4" w:space="0" w:color="auto"/>
              <w:left w:val="single" w:sz="4" w:space="0" w:color="auto"/>
              <w:bottom w:val="single" w:sz="4" w:space="0" w:color="auto"/>
              <w:right w:val="single" w:sz="4" w:space="0" w:color="auto"/>
            </w:tcBorders>
            <w:vAlign w:val="center"/>
          </w:tcPr>
          <w:p w14:paraId="54FEE9FF" w14:textId="77777777" w:rsidR="00D83E2B" w:rsidRPr="001D54C4" w:rsidRDefault="00D83E2B" w:rsidP="00D83E2B">
            <w:pPr>
              <w:widowControl w:val="0"/>
              <w:suppressLineNumbers/>
              <w:suppressAutoHyphens/>
              <w:spacing w:before="60" w:line="276" w:lineRule="auto"/>
              <w:jc w:val="center"/>
              <w:textAlignment w:val="baseline"/>
              <w:rPr>
                <w:rFonts w:ascii="Arial" w:hAnsi="Arial" w:cs="Arial"/>
                <w:sz w:val="18"/>
                <w:szCs w:val="18"/>
              </w:rPr>
            </w:pPr>
            <w:r w:rsidRPr="001D54C4">
              <w:rPr>
                <w:rFonts w:ascii="Arial" w:hAnsi="Arial" w:cs="Arial"/>
                <w:b/>
                <w:sz w:val="18"/>
                <w:szCs w:val="18"/>
              </w:rPr>
              <w:t>${COOWNER2_idcard}</w:t>
            </w:r>
          </w:p>
        </w:tc>
      </w:tr>
      <w:tr w:rsidR="00D83E2B" w:rsidRPr="001D54C4" w14:paraId="768923F5" w14:textId="77777777" w:rsidTr="00D83E2B">
        <w:tc>
          <w:tcPr>
            <w:tcW w:w="3064" w:type="dxa"/>
            <w:tcBorders>
              <w:top w:val="single" w:sz="4" w:space="0" w:color="auto"/>
              <w:left w:val="single" w:sz="4" w:space="0" w:color="auto"/>
              <w:bottom w:val="single" w:sz="4" w:space="0" w:color="auto"/>
              <w:right w:val="single" w:sz="4" w:space="0" w:color="auto"/>
            </w:tcBorders>
          </w:tcPr>
          <w:p w14:paraId="56EDD2B7"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hAnsi="Arial" w:cs="Arial"/>
                <w:sz w:val="18"/>
                <w:szCs w:val="18"/>
              </w:rPr>
              <w:t>Imię i Nazwisko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7CB994A9" w14:textId="77777777" w:rsidR="00D83E2B" w:rsidRPr="001D54C4" w:rsidRDefault="00D83E2B" w:rsidP="00D83E2B">
            <w:pPr>
              <w:widowControl w:val="0"/>
              <w:suppressLineNumbers/>
              <w:suppressAutoHyphens/>
              <w:spacing w:before="60" w:after="60" w:line="276" w:lineRule="auto"/>
              <w:textAlignment w:val="baseline"/>
              <w:rPr>
                <w:rFonts w:ascii="Arial" w:hAnsi="Arial" w:cs="Arial"/>
                <w:b/>
                <w:bCs/>
                <w:sz w:val="18"/>
                <w:szCs w:val="18"/>
              </w:rPr>
            </w:pPr>
            <w:r w:rsidRPr="001D54C4">
              <w:rPr>
                <w:rFonts w:ascii="Arial" w:hAnsi="Arial" w:cs="Arial"/>
                <w:b/>
                <w:bCs/>
                <w:sz w:val="18"/>
                <w:szCs w:val="18"/>
              </w:rPr>
              <w:t>${COOWNER3_name}</w:t>
            </w:r>
          </w:p>
        </w:tc>
      </w:tr>
      <w:tr w:rsidR="00D83E2B" w:rsidRPr="001D54C4" w14:paraId="0097CAEB" w14:textId="77777777" w:rsidTr="00D83E2B">
        <w:tc>
          <w:tcPr>
            <w:tcW w:w="3064" w:type="dxa"/>
            <w:tcBorders>
              <w:top w:val="single" w:sz="4" w:space="0" w:color="auto"/>
              <w:left w:val="single" w:sz="4" w:space="0" w:color="auto"/>
              <w:bottom w:val="single" w:sz="4" w:space="0" w:color="auto"/>
              <w:right w:val="single" w:sz="4" w:space="0" w:color="auto"/>
            </w:tcBorders>
          </w:tcPr>
          <w:p w14:paraId="063564EB"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Adres zamieszkania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496D4909"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b/>
                <w:sz w:val="18"/>
                <w:szCs w:val="18"/>
              </w:rPr>
              <w:t>${COOWNER3_addr_HOME}</w:t>
            </w:r>
          </w:p>
        </w:tc>
      </w:tr>
      <w:tr w:rsidR="00D83E2B" w:rsidRPr="001D54C4" w14:paraId="5A2FD763" w14:textId="77777777" w:rsidTr="00D83E2B">
        <w:tc>
          <w:tcPr>
            <w:tcW w:w="3064" w:type="dxa"/>
            <w:tcBorders>
              <w:top w:val="single" w:sz="4" w:space="0" w:color="auto"/>
              <w:left w:val="single" w:sz="4" w:space="0" w:color="auto"/>
              <w:bottom w:val="single" w:sz="4" w:space="0" w:color="auto"/>
              <w:right w:val="single" w:sz="4" w:space="0" w:color="auto"/>
            </w:tcBorders>
          </w:tcPr>
          <w:p w14:paraId="5A505B62" w14:textId="77777777" w:rsidR="00D83E2B" w:rsidRPr="001D54C4" w:rsidRDefault="00D83E2B" w:rsidP="00D83E2B">
            <w:pPr>
              <w:widowControl w:val="0"/>
              <w:suppressLineNumbers/>
              <w:suppressAutoHyphens/>
              <w:spacing w:before="60" w:line="276" w:lineRule="auto"/>
              <w:textAlignment w:val="baseline"/>
              <w:rPr>
                <w:rFonts w:ascii="Arial" w:eastAsia="Tahoma" w:hAnsi="Arial" w:cs="Arial"/>
                <w:spacing w:val="-2"/>
                <w:sz w:val="18"/>
                <w:szCs w:val="18"/>
              </w:rPr>
            </w:pPr>
            <w:r w:rsidRPr="001D54C4">
              <w:rPr>
                <w:rFonts w:ascii="Arial" w:eastAsia="Tahoma" w:hAnsi="Arial" w:cs="Arial"/>
                <w:spacing w:val="-2"/>
                <w:sz w:val="18"/>
                <w:szCs w:val="18"/>
              </w:rPr>
              <w:t>PESEL / Seria i nr dowodu osobistego Pożyczkobiorcy:</w:t>
            </w:r>
          </w:p>
        </w:tc>
        <w:tc>
          <w:tcPr>
            <w:tcW w:w="3291" w:type="dxa"/>
            <w:tcBorders>
              <w:top w:val="single" w:sz="4" w:space="0" w:color="auto"/>
              <w:left w:val="single" w:sz="4" w:space="0" w:color="auto"/>
              <w:bottom w:val="single" w:sz="4" w:space="0" w:color="auto"/>
              <w:right w:val="single" w:sz="4" w:space="0" w:color="auto"/>
            </w:tcBorders>
            <w:vAlign w:val="center"/>
          </w:tcPr>
          <w:p w14:paraId="57CE996A" w14:textId="77777777" w:rsidR="00D83E2B" w:rsidRPr="001D54C4" w:rsidRDefault="00D83E2B" w:rsidP="00D83E2B">
            <w:pPr>
              <w:widowControl w:val="0"/>
              <w:suppressLineNumbers/>
              <w:suppressAutoHyphens/>
              <w:spacing w:before="60" w:line="276" w:lineRule="auto"/>
              <w:jc w:val="center"/>
              <w:textAlignment w:val="baseline"/>
              <w:rPr>
                <w:rFonts w:ascii="Arial" w:hAnsi="Arial" w:cs="Arial"/>
                <w:sz w:val="18"/>
                <w:szCs w:val="18"/>
              </w:rPr>
            </w:pPr>
            <w:r w:rsidRPr="001D54C4">
              <w:rPr>
                <w:rFonts w:ascii="Arial" w:hAnsi="Arial" w:cs="Arial"/>
                <w:b/>
                <w:sz w:val="18"/>
                <w:szCs w:val="18"/>
              </w:rPr>
              <w:t>${COOWNER3_regpes}</w:t>
            </w:r>
          </w:p>
        </w:tc>
        <w:tc>
          <w:tcPr>
            <w:tcW w:w="3278" w:type="dxa"/>
            <w:tcBorders>
              <w:top w:val="single" w:sz="4" w:space="0" w:color="auto"/>
              <w:left w:val="single" w:sz="4" w:space="0" w:color="auto"/>
              <w:bottom w:val="single" w:sz="4" w:space="0" w:color="auto"/>
              <w:right w:val="single" w:sz="4" w:space="0" w:color="auto"/>
            </w:tcBorders>
            <w:vAlign w:val="center"/>
          </w:tcPr>
          <w:p w14:paraId="2BE06282" w14:textId="77777777" w:rsidR="00D83E2B" w:rsidRPr="001D54C4" w:rsidRDefault="00D83E2B" w:rsidP="00D83E2B">
            <w:pPr>
              <w:widowControl w:val="0"/>
              <w:suppressLineNumbers/>
              <w:suppressAutoHyphens/>
              <w:spacing w:before="60" w:line="276" w:lineRule="auto"/>
              <w:jc w:val="center"/>
              <w:textAlignment w:val="baseline"/>
              <w:rPr>
                <w:rFonts w:ascii="Arial" w:hAnsi="Arial" w:cs="Arial"/>
                <w:sz w:val="18"/>
                <w:szCs w:val="18"/>
              </w:rPr>
            </w:pPr>
            <w:r w:rsidRPr="001D54C4">
              <w:rPr>
                <w:rFonts w:ascii="Arial" w:hAnsi="Arial" w:cs="Arial"/>
                <w:b/>
                <w:sz w:val="18"/>
                <w:szCs w:val="18"/>
              </w:rPr>
              <w:t>${COOWNER3_idcard}</w:t>
            </w:r>
          </w:p>
        </w:tc>
      </w:tr>
      <w:tr w:rsidR="00D83E2B" w:rsidRPr="001D54C4" w14:paraId="50B22EEF" w14:textId="77777777" w:rsidTr="00D83E2B">
        <w:trPr>
          <w:trHeight w:val="275"/>
        </w:trPr>
        <w:tc>
          <w:tcPr>
            <w:tcW w:w="3064" w:type="dxa"/>
            <w:tcBorders>
              <w:top w:val="single" w:sz="4" w:space="0" w:color="auto"/>
              <w:left w:val="single" w:sz="4" w:space="0" w:color="auto"/>
              <w:bottom w:val="single" w:sz="4" w:space="0" w:color="auto"/>
              <w:right w:val="single" w:sz="4" w:space="0" w:color="auto"/>
            </w:tcBorders>
            <w:hideMark/>
          </w:tcPr>
          <w:p w14:paraId="7866D9B6"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Nazwa przedsiębiorstwa Pożyczkobiorcy:</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1CBB18C6" w14:textId="77777777" w:rsidR="00D83E2B" w:rsidRPr="001D54C4" w:rsidRDefault="00D83E2B" w:rsidP="00D83E2B">
            <w:pPr>
              <w:widowControl w:val="0"/>
              <w:suppressLineNumbers/>
              <w:suppressAutoHyphens/>
              <w:spacing w:before="60" w:line="276" w:lineRule="auto"/>
              <w:textAlignment w:val="baseline"/>
              <w:rPr>
                <w:rFonts w:ascii="Arial" w:hAnsi="Arial" w:cs="Arial"/>
                <w:b/>
                <w:sz w:val="18"/>
                <w:szCs w:val="18"/>
              </w:rPr>
            </w:pPr>
            <w:r w:rsidRPr="001D54C4">
              <w:rPr>
                <w:rFonts w:ascii="Arial" w:hAnsi="Arial" w:cs="Arial"/>
                <w:b/>
                <w:sz w:val="18"/>
                <w:szCs w:val="18"/>
              </w:rPr>
              <w:t>${firmFirmName}</w:t>
            </w:r>
          </w:p>
        </w:tc>
      </w:tr>
      <w:tr w:rsidR="00D83E2B" w:rsidRPr="001D54C4" w14:paraId="4243504D"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5EBF59D8"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Siedziba przedsiębiorstwa:</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6DE69732" w14:textId="77777777" w:rsidR="00D83E2B" w:rsidRPr="001D54C4" w:rsidRDefault="00D83E2B" w:rsidP="00D83E2B">
            <w:pPr>
              <w:widowControl w:val="0"/>
              <w:suppressLineNumbers/>
              <w:suppressAutoHyphens/>
              <w:spacing w:before="60" w:line="276" w:lineRule="auto"/>
              <w:textAlignment w:val="baseline"/>
              <w:rPr>
                <w:rFonts w:ascii="Arial" w:hAnsi="Arial" w:cs="Arial"/>
                <w:b/>
                <w:sz w:val="18"/>
                <w:szCs w:val="18"/>
              </w:rPr>
            </w:pPr>
            <w:r w:rsidRPr="001D54C4">
              <w:rPr>
                <w:rFonts w:ascii="Arial" w:hAnsi="Arial" w:cs="Arial"/>
                <w:b/>
                <w:sz w:val="18"/>
                <w:szCs w:val="18"/>
              </w:rPr>
              <w:t xml:space="preserve">${firmAddressREGISTRATIONStreetHouseApt}, </w:t>
            </w:r>
            <w:r w:rsidRPr="001D54C4">
              <w:rPr>
                <w:rFonts w:ascii="Arial" w:hAnsi="Arial" w:cs="Arial"/>
                <w:b/>
                <w:sz w:val="18"/>
                <w:szCs w:val="18"/>
              </w:rPr>
              <w:lastRenderedPageBreak/>
              <w:t>${firmAddressREGISTRATIONPostalCode} ${firmAddressREGISTRATIONCity}</w:t>
            </w:r>
          </w:p>
        </w:tc>
      </w:tr>
      <w:tr w:rsidR="00D83E2B" w:rsidRPr="001D54C4" w14:paraId="1D4455AF" w14:textId="77777777" w:rsidTr="00D83E2B">
        <w:tc>
          <w:tcPr>
            <w:tcW w:w="3064" w:type="dxa"/>
            <w:tcBorders>
              <w:top w:val="single" w:sz="4" w:space="0" w:color="auto"/>
              <w:left w:val="single" w:sz="4" w:space="0" w:color="auto"/>
              <w:bottom w:val="single" w:sz="4" w:space="0" w:color="auto"/>
              <w:right w:val="single" w:sz="4" w:space="0" w:color="auto"/>
            </w:tcBorders>
          </w:tcPr>
          <w:p w14:paraId="2B6C6C9F"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lastRenderedPageBreak/>
              <w:t>Adres wykonywania działalności:</w:t>
            </w:r>
          </w:p>
        </w:tc>
        <w:tc>
          <w:tcPr>
            <w:tcW w:w="6569" w:type="dxa"/>
            <w:gridSpan w:val="2"/>
            <w:tcBorders>
              <w:top w:val="single" w:sz="4" w:space="0" w:color="auto"/>
              <w:left w:val="single" w:sz="4" w:space="0" w:color="auto"/>
              <w:bottom w:val="single" w:sz="4" w:space="0" w:color="auto"/>
              <w:right w:val="single" w:sz="4" w:space="0" w:color="auto"/>
            </w:tcBorders>
            <w:vAlign w:val="center"/>
          </w:tcPr>
          <w:p w14:paraId="798FD0A5" w14:textId="77777777" w:rsidR="00D83E2B" w:rsidRPr="001D54C4" w:rsidRDefault="00D83E2B" w:rsidP="00D83E2B">
            <w:pPr>
              <w:widowControl w:val="0"/>
              <w:suppressLineNumbers/>
              <w:suppressAutoHyphens/>
              <w:spacing w:before="60" w:line="276" w:lineRule="auto"/>
              <w:textAlignment w:val="baseline"/>
              <w:rPr>
                <w:rFonts w:ascii="Arial" w:hAnsi="Arial" w:cs="Arial"/>
                <w:b/>
                <w:sz w:val="18"/>
                <w:szCs w:val="18"/>
              </w:rPr>
            </w:pPr>
            <w:r w:rsidRPr="001D54C4">
              <w:rPr>
                <w:rFonts w:ascii="Arial" w:hAnsi="Arial" w:cs="Arial"/>
                <w:b/>
                <w:sz w:val="18"/>
                <w:szCs w:val="18"/>
              </w:rPr>
              <w:t>${firmAddressACTIVITYStreetHouseApt}, ${firmAddressACTIVITYPostalCode} ${firmAddressACTIVITYCity}</w:t>
            </w:r>
          </w:p>
        </w:tc>
      </w:tr>
      <w:tr w:rsidR="00D83E2B" w:rsidRPr="001D54C4" w14:paraId="4E1798EF" w14:textId="77777777" w:rsidTr="00D83E2B">
        <w:tc>
          <w:tcPr>
            <w:tcW w:w="3064" w:type="dxa"/>
            <w:tcBorders>
              <w:top w:val="single" w:sz="4" w:space="0" w:color="auto"/>
              <w:left w:val="single" w:sz="4" w:space="0" w:color="auto"/>
              <w:bottom w:val="single" w:sz="4" w:space="0" w:color="auto"/>
              <w:right w:val="single" w:sz="4" w:space="0" w:color="auto"/>
            </w:tcBorders>
            <w:hideMark/>
          </w:tcPr>
          <w:p w14:paraId="6197EB45" w14:textId="77777777" w:rsidR="00D83E2B" w:rsidRPr="001D54C4" w:rsidRDefault="00D83E2B" w:rsidP="00D83E2B">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NIP / REGON:</w:t>
            </w:r>
          </w:p>
        </w:tc>
        <w:tc>
          <w:tcPr>
            <w:tcW w:w="3291" w:type="dxa"/>
            <w:tcBorders>
              <w:top w:val="single" w:sz="4" w:space="0" w:color="auto"/>
              <w:left w:val="single" w:sz="4" w:space="0" w:color="auto"/>
              <w:bottom w:val="single" w:sz="4" w:space="0" w:color="auto"/>
              <w:right w:val="single" w:sz="4" w:space="0" w:color="auto"/>
            </w:tcBorders>
            <w:vAlign w:val="center"/>
          </w:tcPr>
          <w:p w14:paraId="1C29A7F6" w14:textId="77777777" w:rsidR="00D83E2B" w:rsidRPr="001D54C4" w:rsidRDefault="00D83E2B" w:rsidP="00D83E2B">
            <w:pPr>
              <w:widowControl w:val="0"/>
              <w:suppressLineNumbers/>
              <w:suppressAutoHyphens/>
              <w:spacing w:before="60" w:after="60" w:line="276" w:lineRule="auto"/>
              <w:jc w:val="center"/>
              <w:textAlignment w:val="baseline"/>
              <w:rPr>
                <w:rFonts w:ascii="Arial" w:hAnsi="Arial" w:cs="Arial"/>
                <w:b/>
                <w:sz w:val="18"/>
                <w:szCs w:val="18"/>
              </w:rPr>
            </w:pPr>
            <w:r w:rsidRPr="001D54C4">
              <w:rPr>
                <w:rFonts w:ascii="Arial" w:hAnsi="Arial" w:cs="Arial"/>
                <w:b/>
                <w:sz w:val="18"/>
                <w:szCs w:val="18"/>
              </w:rPr>
              <w:t>${firmNIP}</w:t>
            </w:r>
          </w:p>
        </w:tc>
        <w:tc>
          <w:tcPr>
            <w:tcW w:w="3278" w:type="dxa"/>
            <w:tcBorders>
              <w:top w:val="single" w:sz="4" w:space="0" w:color="auto"/>
              <w:left w:val="single" w:sz="4" w:space="0" w:color="auto"/>
              <w:bottom w:val="single" w:sz="4" w:space="0" w:color="auto"/>
              <w:right w:val="single" w:sz="4" w:space="0" w:color="auto"/>
            </w:tcBorders>
            <w:vAlign w:val="center"/>
          </w:tcPr>
          <w:p w14:paraId="051D3F72" w14:textId="77777777" w:rsidR="00D83E2B" w:rsidRPr="001D54C4" w:rsidRDefault="00D83E2B" w:rsidP="00D83E2B">
            <w:pPr>
              <w:widowControl w:val="0"/>
              <w:suppressLineNumbers/>
              <w:suppressAutoHyphens/>
              <w:spacing w:before="60" w:after="60" w:line="276" w:lineRule="auto"/>
              <w:jc w:val="center"/>
              <w:textAlignment w:val="baseline"/>
              <w:rPr>
                <w:rFonts w:ascii="Arial" w:hAnsi="Arial" w:cs="Arial"/>
                <w:b/>
                <w:sz w:val="18"/>
                <w:szCs w:val="18"/>
              </w:rPr>
            </w:pPr>
            <w:r w:rsidRPr="001D54C4">
              <w:rPr>
                <w:rFonts w:ascii="Arial" w:hAnsi="Arial" w:cs="Arial"/>
                <w:b/>
                <w:sz w:val="18"/>
                <w:szCs w:val="18"/>
              </w:rPr>
              <w:t>${firmREGON}</w:t>
            </w:r>
          </w:p>
        </w:tc>
      </w:tr>
    </w:tbl>
    <w:p w14:paraId="7A52DC37" w14:textId="77777777" w:rsidR="00D83E2B" w:rsidRPr="001D54C4" w:rsidRDefault="00D83E2B" w:rsidP="00D83E2B">
      <w:pPr>
        <w:spacing w:before="240" w:after="240"/>
        <w:rPr>
          <w:rFonts w:ascii="Arial" w:hAnsi="Arial" w:cs="Arial"/>
          <w:sz w:val="18"/>
          <w:szCs w:val="18"/>
        </w:rPr>
      </w:pPr>
      <w:r w:rsidRPr="001D54C4">
        <w:rPr>
          <w:rFonts w:ascii="Arial" w:hAnsi="Arial" w:cs="Arial"/>
          <w:sz w:val="18"/>
          <w:szCs w:val="18"/>
        </w:rPr>
        <w:t>dalej w Umowie zwaną/-ym/-ymi (łącznie) „Pożyczkobiorcą”</w:t>
      </w:r>
    </w:p>
    <w:p w14:paraId="57D7308D" w14:textId="77777777" w:rsidR="00D83E2B" w:rsidRPr="001D54C4" w:rsidRDefault="00D83E2B" w:rsidP="00D83E2B">
      <w:pPr>
        <w:spacing w:before="240" w:after="240"/>
        <w:rPr>
          <w:rFonts w:ascii="Arial" w:hAnsi="Arial" w:cs="Arial"/>
          <w:sz w:val="18"/>
          <w:szCs w:val="18"/>
        </w:rPr>
      </w:pPr>
      <w:r w:rsidRPr="001D54C4">
        <w:rPr>
          <w:rFonts w:ascii="Arial" w:hAnsi="Arial" w:cs="Arial"/>
          <w:sz w:val="18"/>
          <w:szCs w:val="18"/>
          <w:highlight w:val="green"/>
        </w:rPr>
        <w:t>WERSJA DLA SPÓŁEK KSH:</w:t>
      </w:r>
    </w:p>
    <w:p w14:paraId="756E73C0" w14:textId="77777777" w:rsidR="00D83E2B" w:rsidRPr="001D54C4" w:rsidRDefault="00D83E2B" w:rsidP="00D83E2B">
      <w:pPr>
        <w:widowControl w:val="0"/>
        <w:suppressLineNumbers/>
        <w:suppressAutoHyphens/>
        <w:spacing w:before="60" w:line="276" w:lineRule="auto"/>
        <w:jc w:val="both"/>
        <w:textAlignment w:val="baseline"/>
        <w:rPr>
          <w:rFonts w:ascii="Arial" w:hAnsi="Arial" w:cs="Arial"/>
          <w:sz w:val="18"/>
          <w:szCs w:val="18"/>
        </w:rPr>
      </w:pPr>
      <w:r w:rsidRPr="001D54C4">
        <w:rPr>
          <w:rFonts w:ascii="Arial" w:hAnsi="Arial" w:cs="Arial"/>
          <w:b/>
          <w:sz w:val="18"/>
          <w:szCs w:val="18"/>
        </w:rPr>
        <w:t xml:space="preserve">${firmFirmName} </w:t>
      </w:r>
      <w:r w:rsidRPr="001D54C4">
        <w:rPr>
          <w:rFonts w:ascii="Arial" w:hAnsi="Arial" w:cs="Arial"/>
          <w:sz w:val="18"/>
          <w:szCs w:val="18"/>
        </w:rPr>
        <w:t xml:space="preserve">z siedzibą w </w:t>
      </w:r>
      <w:r w:rsidRPr="001D54C4">
        <w:rPr>
          <w:rFonts w:ascii="Arial" w:hAnsi="Arial" w:cs="Arial"/>
          <w:b/>
          <w:sz w:val="18"/>
          <w:szCs w:val="18"/>
        </w:rPr>
        <w:t xml:space="preserve">${firmAddressREGISTRATIONStreetHouseApt}, ${firmAddressREGISTRATIONPostalCode} ${firmAddressREGISTRATIONCity} </w:t>
      </w:r>
      <w:r w:rsidRPr="001D54C4">
        <w:rPr>
          <w:rFonts w:ascii="Arial" w:hAnsi="Arial" w:cs="Arial"/>
          <w:sz w:val="18"/>
          <w:szCs w:val="18"/>
        </w:rPr>
        <w:t xml:space="preserve">wpisaną do Rejestru Przedsiębiorców Krajowego Rejestru Sądowego prowadzonego przez </w:t>
      </w:r>
      <w:r w:rsidRPr="001D54C4">
        <w:rPr>
          <w:rFonts w:ascii="Arial" w:hAnsi="Arial" w:cs="Arial"/>
          <w:sz w:val="18"/>
          <w:szCs w:val="18"/>
          <w:highlight w:val="green"/>
        </w:rPr>
        <w:t>xxx</w:t>
      </w:r>
      <w:r w:rsidRPr="001D54C4">
        <w:rPr>
          <w:rFonts w:ascii="Arial" w:hAnsi="Arial" w:cs="Arial"/>
          <w:sz w:val="18"/>
          <w:szCs w:val="18"/>
        </w:rPr>
        <w:t xml:space="preserve">, </w:t>
      </w:r>
      <w:r w:rsidRPr="001D54C4">
        <w:rPr>
          <w:rFonts w:ascii="Arial" w:hAnsi="Arial" w:cs="Arial"/>
          <w:sz w:val="18"/>
          <w:szCs w:val="18"/>
          <w:highlight w:val="green"/>
        </w:rPr>
        <w:t>xxx</w:t>
      </w:r>
      <w:r w:rsidRPr="001D54C4">
        <w:rPr>
          <w:rFonts w:ascii="Arial" w:hAnsi="Arial" w:cs="Arial"/>
          <w:sz w:val="18"/>
          <w:szCs w:val="18"/>
        </w:rPr>
        <w:t xml:space="preserve"> Wydział Gospodarczy Krajowego Rejestru Sądowego, pod numerem KRS </w:t>
      </w:r>
      <w:r w:rsidRPr="001D54C4">
        <w:rPr>
          <w:rFonts w:ascii="Arial" w:hAnsi="Arial" w:cs="Arial"/>
          <w:b/>
          <w:sz w:val="18"/>
          <w:szCs w:val="18"/>
        </w:rPr>
        <w:t>${firmKRS}</w:t>
      </w:r>
      <w:r w:rsidRPr="001D54C4">
        <w:rPr>
          <w:rFonts w:ascii="Arial" w:hAnsi="Arial" w:cs="Arial"/>
          <w:sz w:val="18"/>
          <w:szCs w:val="18"/>
        </w:rPr>
        <w:t xml:space="preserve">, numer NIP </w:t>
      </w:r>
      <w:r w:rsidRPr="001D54C4">
        <w:rPr>
          <w:rFonts w:ascii="Arial" w:hAnsi="Arial" w:cs="Arial"/>
          <w:b/>
          <w:sz w:val="18"/>
          <w:szCs w:val="18"/>
        </w:rPr>
        <w:t>${firmNIP}</w:t>
      </w:r>
      <w:r w:rsidRPr="001D54C4">
        <w:rPr>
          <w:rFonts w:ascii="Arial" w:hAnsi="Arial" w:cs="Arial"/>
          <w:sz w:val="18"/>
          <w:szCs w:val="18"/>
        </w:rPr>
        <w:t xml:space="preserve">, numer REGON </w:t>
      </w:r>
      <w:r w:rsidRPr="001D54C4">
        <w:rPr>
          <w:rFonts w:ascii="Arial" w:hAnsi="Arial" w:cs="Arial"/>
          <w:b/>
          <w:sz w:val="18"/>
          <w:szCs w:val="18"/>
        </w:rPr>
        <w:t>${firmREGON}</w:t>
      </w:r>
      <w:r w:rsidRPr="001D54C4">
        <w:rPr>
          <w:rFonts w:ascii="Arial" w:hAnsi="Arial" w:cs="Arial"/>
          <w:sz w:val="18"/>
          <w:szCs w:val="18"/>
        </w:rPr>
        <w:t xml:space="preserve">, o kapitale zakładowym w wysokości </w:t>
      </w:r>
      <w:r w:rsidRPr="001D54C4">
        <w:rPr>
          <w:rFonts w:ascii="Arial" w:hAnsi="Arial" w:cs="Arial"/>
          <w:sz w:val="18"/>
          <w:szCs w:val="18"/>
          <w:highlight w:val="green"/>
        </w:rPr>
        <w:t>xxx</w:t>
      </w:r>
      <w:r w:rsidRPr="001D54C4">
        <w:rPr>
          <w:rFonts w:ascii="Arial" w:hAnsi="Arial" w:cs="Arial"/>
          <w:sz w:val="18"/>
          <w:szCs w:val="18"/>
        </w:rPr>
        <w:t xml:space="preserve"> PLN, </w:t>
      </w:r>
    </w:p>
    <w:p w14:paraId="295B877C" w14:textId="77777777" w:rsidR="00D83E2B" w:rsidRPr="001D54C4" w:rsidRDefault="00D83E2B" w:rsidP="00D83E2B">
      <w:pPr>
        <w:widowControl w:val="0"/>
        <w:suppressLineNumbers/>
        <w:suppressAutoHyphens/>
        <w:spacing w:before="60" w:line="276" w:lineRule="auto"/>
        <w:jc w:val="both"/>
        <w:textAlignment w:val="baseline"/>
        <w:rPr>
          <w:rFonts w:ascii="Arial" w:hAnsi="Arial" w:cs="Arial"/>
          <w:sz w:val="18"/>
          <w:szCs w:val="18"/>
        </w:rPr>
      </w:pPr>
      <w:r w:rsidRPr="001D54C4">
        <w:rPr>
          <w:rFonts w:ascii="Arial" w:hAnsi="Arial" w:cs="Arial"/>
          <w:sz w:val="18"/>
          <w:szCs w:val="18"/>
        </w:rPr>
        <w:t xml:space="preserve">zwaną dalej „Pożyczkobiorcą”, reprezentowaną przez: </w:t>
      </w:r>
      <w:r w:rsidRPr="001D54C4">
        <w:rPr>
          <w:rFonts w:ascii="Arial" w:hAnsi="Arial" w:cs="Arial"/>
          <w:b/>
          <w:sz w:val="18"/>
          <w:szCs w:val="18"/>
        </w:rPr>
        <w:t>${ROLE_REPRESENTATIVEname0}.</w:t>
      </w:r>
    </w:p>
    <w:p w14:paraId="376967E7" w14:textId="77777777" w:rsidR="00556202" w:rsidRPr="001D54C4" w:rsidRDefault="003F5D18">
      <w:pPr>
        <w:spacing w:before="240" w:after="240"/>
        <w:rPr>
          <w:rFonts w:ascii="Arial" w:hAnsi="Arial" w:cs="Arial"/>
          <w:sz w:val="18"/>
          <w:szCs w:val="18"/>
        </w:rPr>
      </w:pPr>
      <w:r w:rsidRPr="001D54C4">
        <w:rPr>
          <w:rFonts w:ascii="Arial" w:hAnsi="Arial" w:cs="Arial"/>
          <w:sz w:val="18"/>
          <w:szCs w:val="18"/>
        </w:rPr>
        <w:t>zwanymi dalej łącznie „</w:t>
      </w:r>
      <w:r w:rsidRPr="001D54C4">
        <w:rPr>
          <w:rFonts w:ascii="Arial" w:hAnsi="Arial" w:cs="Arial"/>
          <w:b/>
          <w:sz w:val="18"/>
          <w:szCs w:val="18"/>
        </w:rPr>
        <w:t>Stronami</w:t>
      </w:r>
      <w:r w:rsidRPr="001D54C4">
        <w:rPr>
          <w:rFonts w:ascii="Arial" w:hAnsi="Arial" w:cs="Arial"/>
          <w:sz w:val="18"/>
          <w:szCs w:val="18"/>
        </w:rPr>
        <w:t>”.</w:t>
      </w:r>
    </w:p>
    <w:p w14:paraId="61C3EA2C" w14:textId="77777777" w:rsidR="00556202" w:rsidRPr="001D54C4" w:rsidRDefault="003F5D18">
      <w:pPr>
        <w:spacing w:beforeLines="40" w:before="96" w:afterLines="40" w:after="96"/>
        <w:jc w:val="both"/>
        <w:rPr>
          <w:rFonts w:ascii="Arial" w:hAnsi="Arial" w:cs="Arial"/>
          <w:i/>
          <w:sz w:val="18"/>
          <w:szCs w:val="18"/>
        </w:rPr>
      </w:pPr>
      <w:r w:rsidRPr="001D54C4">
        <w:rPr>
          <w:rFonts w:ascii="Arial" w:hAnsi="Arial" w:cs="Arial"/>
          <w:i/>
          <w:sz w:val="18"/>
          <w:szCs w:val="18"/>
        </w:rPr>
        <w:t>Zważywszy, że:</w:t>
      </w:r>
    </w:p>
    <w:p w14:paraId="33FB9159" w14:textId="77777777" w:rsidR="00556202" w:rsidRPr="001D54C4" w:rsidRDefault="003F5D18">
      <w:pPr>
        <w:pStyle w:val="Kolorowalistaakcent11"/>
        <w:numPr>
          <w:ilvl w:val="0"/>
          <w:numId w:val="1"/>
        </w:numPr>
        <w:spacing w:beforeLines="40" w:before="96" w:afterLines="40" w:after="96"/>
        <w:contextualSpacing w:val="0"/>
        <w:jc w:val="both"/>
        <w:rPr>
          <w:rFonts w:ascii="Arial" w:hAnsi="Arial" w:cs="Arial"/>
          <w:i/>
          <w:sz w:val="18"/>
          <w:szCs w:val="18"/>
        </w:rPr>
      </w:pPr>
      <w:r w:rsidRPr="001D54C4">
        <w:rPr>
          <w:rFonts w:ascii="Arial" w:hAnsi="Arial" w:cs="Arial"/>
          <w:i/>
          <w:sz w:val="18"/>
          <w:szCs w:val="18"/>
        </w:rPr>
        <w:t xml:space="preserve">Pożyczkobiorca oświadczył, iż prowadzi działalność gospodarczą na terenie województwa </w:t>
      </w:r>
      <w:r w:rsidR="00E92EF9" w:rsidRPr="001D54C4">
        <w:rPr>
          <w:rFonts w:ascii="Arial" w:hAnsi="Arial" w:cs="Arial"/>
          <w:i/>
          <w:sz w:val="18"/>
          <w:szCs w:val="18"/>
        </w:rPr>
        <w:t>dolnośląskiego</w:t>
      </w:r>
      <w:r w:rsidRPr="001D54C4">
        <w:rPr>
          <w:rFonts w:ascii="Arial" w:hAnsi="Arial" w:cs="Arial"/>
          <w:i/>
          <w:sz w:val="18"/>
          <w:szCs w:val="18"/>
        </w:rPr>
        <w:t>,</w:t>
      </w:r>
    </w:p>
    <w:p w14:paraId="5503C45E" w14:textId="77777777" w:rsidR="00556202" w:rsidRPr="001D54C4" w:rsidRDefault="003F5D18">
      <w:pPr>
        <w:pStyle w:val="Kolorowalistaakcent11"/>
        <w:numPr>
          <w:ilvl w:val="0"/>
          <w:numId w:val="1"/>
        </w:numPr>
        <w:spacing w:beforeLines="40" w:before="96" w:afterLines="40" w:after="96"/>
        <w:contextualSpacing w:val="0"/>
        <w:jc w:val="both"/>
        <w:rPr>
          <w:rFonts w:ascii="Arial" w:hAnsi="Arial" w:cs="Arial"/>
          <w:i/>
          <w:sz w:val="18"/>
          <w:szCs w:val="18"/>
        </w:rPr>
      </w:pPr>
      <w:r w:rsidRPr="001D54C4">
        <w:rPr>
          <w:rFonts w:ascii="Arial" w:hAnsi="Arial" w:cs="Arial"/>
          <w:i/>
          <w:sz w:val="18"/>
          <w:szCs w:val="18"/>
        </w:rPr>
        <w:t>Pożyczkobiorca wystąpił o udzielenie pożyczki</w:t>
      </w:r>
      <w:r w:rsidRPr="001D54C4">
        <w:rPr>
          <w:rFonts w:ascii="Arial" w:hAnsi="Arial" w:cs="Arial"/>
          <w:sz w:val="18"/>
          <w:szCs w:val="18"/>
        </w:rPr>
        <w:t xml:space="preserve"> </w:t>
      </w:r>
      <w:r w:rsidRPr="001D54C4">
        <w:rPr>
          <w:rFonts w:ascii="Arial" w:hAnsi="Arial" w:cs="Arial"/>
          <w:i/>
          <w:sz w:val="18"/>
          <w:szCs w:val="18"/>
        </w:rPr>
        <w:t>ze środków projektu „</w:t>
      </w:r>
      <w:r w:rsidR="00E92EF9" w:rsidRPr="001D54C4">
        <w:rPr>
          <w:rFonts w:ascii="Arial" w:hAnsi="Arial" w:cs="Arial"/>
          <w:i/>
          <w:sz w:val="18"/>
          <w:szCs w:val="18"/>
        </w:rPr>
        <w:t>Rozwój przedsiębiorczości oraz wspieranie gospodarki niskoemisyjnej poprzez instrumenty finansowe w województwie dolnośląskim” w ramach Osi Priorytetowej 1. „Przedsiębiorstwa i innowacje”, Działanie 1.5 „Rozwój produktów i usług w MŚP” – wsparcie pozadotacyjne współfinansowane z Europejskiego Funduszu Rozwoju Regionalnego w ramach Regionalnego Programu Operacyjnego Województwa Dolnośląskiego 2014 - 2020</w:t>
      </w:r>
      <w:r w:rsidRPr="001D54C4">
        <w:rPr>
          <w:rFonts w:ascii="Arial" w:hAnsi="Arial" w:cs="Arial"/>
          <w:i/>
          <w:sz w:val="18"/>
          <w:szCs w:val="18"/>
        </w:rPr>
        <w:t xml:space="preserve">”, </w:t>
      </w:r>
    </w:p>
    <w:p w14:paraId="0C913D77" w14:textId="77777777" w:rsidR="00556202" w:rsidRPr="001D54C4" w:rsidRDefault="003F5D18">
      <w:pPr>
        <w:pStyle w:val="Kolorowalistaakcent11"/>
        <w:numPr>
          <w:ilvl w:val="0"/>
          <w:numId w:val="1"/>
        </w:numPr>
        <w:spacing w:beforeLines="40" w:before="96" w:afterLines="40" w:after="96"/>
        <w:contextualSpacing w:val="0"/>
        <w:jc w:val="both"/>
        <w:rPr>
          <w:rFonts w:ascii="Arial" w:hAnsi="Arial" w:cs="Arial"/>
          <w:i/>
          <w:sz w:val="18"/>
          <w:szCs w:val="18"/>
        </w:rPr>
      </w:pPr>
      <w:r w:rsidRPr="001D54C4">
        <w:rPr>
          <w:rFonts w:ascii="Arial" w:hAnsi="Arial" w:cs="Arial"/>
          <w:i/>
          <w:sz w:val="18"/>
          <w:szCs w:val="18"/>
        </w:rPr>
        <w:t>Pożyczkodawca przedstawił Pożyczkobiorcy warunki pożyczki, które zostały przez Pożyczkobiorcę zaakceptowane,</w:t>
      </w:r>
    </w:p>
    <w:p w14:paraId="3AEFC69D" w14:textId="77777777" w:rsidR="00556202" w:rsidRPr="001D54C4" w:rsidRDefault="003F5D18">
      <w:pPr>
        <w:numPr>
          <w:ilvl w:val="0"/>
          <w:numId w:val="1"/>
        </w:numPr>
        <w:spacing w:beforeLines="40" w:before="96" w:afterLines="40" w:after="96"/>
        <w:jc w:val="both"/>
        <w:rPr>
          <w:rFonts w:ascii="Arial" w:hAnsi="Arial" w:cs="Arial"/>
          <w:i/>
          <w:sz w:val="18"/>
          <w:szCs w:val="18"/>
        </w:rPr>
      </w:pPr>
      <w:r w:rsidRPr="001D54C4">
        <w:rPr>
          <w:rFonts w:ascii="Arial" w:hAnsi="Arial" w:cs="Arial"/>
          <w:i/>
          <w:sz w:val="18"/>
          <w:szCs w:val="18"/>
        </w:rPr>
        <w:t xml:space="preserve">Pożyczkobiorca zapoznał się z Regulaminem udzielania pożyczek (zwanym dalej „Regulaminem”) i akceptuje jego treść, a także treść Karty Produktu Pożyczka Rozwojowa, która stanowi Załącznik nr 1 do </w:t>
      </w:r>
      <w:r w:rsidR="00252E26" w:rsidRPr="001D54C4">
        <w:rPr>
          <w:rFonts w:ascii="Arial" w:hAnsi="Arial" w:cs="Arial"/>
          <w:i/>
          <w:sz w:val="18"/>
          <w:szCs w:val="18"/>
        </w:rPr>
        <w:t>U</w:t>
      </w:r>
      <w:r w:rsidRPr="001D54C4">
        <w:rPr>
          <w:rFonts w:ascii="Arial" w:hAnsi="Arial" w:cs="Arial"/>
          <w:i/>
          <w:sz w:val="18"/>
          <w:szCs w:val="18"/>
        </w:rPr>
        <w:t>mowy,</w:t>
      </w:r>
    </w:p>
    <w:p w14:paraId="1BA33A59" w14:textId="77777777" w:rsidR="00556202" w:rsidRPr="001D54C4" w:rsidRDefault="003F5D18">
      <w:pPr>
        <w:numPr>
          <w:ilvl w:val="0"/>
          <w:numId w:val="1"/>
        </w:numPr>
        <w:spacing w:beforeLines="40" w:before="96" w:afterLines="40" w:after="96"/>
        <w:jc w:val="both"/>
        <w:rPr>
          <w:rFonts w:ascii="Arial" w:hAnsi="Arial" w:cs="Arial"/>
          <w:i/>
          <w:sz w:val="18"/>
          <w:szCs w:val="18"/>
        </w:rPr>
      </w:pPr>
      <w:r w:rsidRPr="001D54C4">
        <w:rPr>
          <w:rFonts w:ascii="Arial" w:hAnsi="Arial" w:cs="Arial"/>
          <w:i/>
          <w:sz w:val="18"/>
          <w:szCs w:val="18"/>
        </w:rPr>
        <w:t xml:space="preserve">Pożyczkobiorca zapoznał się z treścią Załącznika nr 2 - </w:t>
      </w:r>
      <w:r w:rsidR="00D83E2B" w:rsidRPr="001D54C4">
        <w:rPr>
          <w:rFonts w:ascii="Arial" w:hAnsi="Arial" w:cs="Arial"/>
          <w:i/>
          <w:sz w:val="18"/>
          <w:szCs w:val="18"/>
        </w:rPr>
        <w:t xml:space="preserve">Informacje dotyczące ochrony danych osobowych w pożyczkach udzielanych w ramach programów operacyjnych </w:t>
      </w:r>
      <w:r w:rsidRPr="001D54C4">
        <w:rPr>
          <w:rFonts w:ascii="Arial" w:hAnsi="Arial" w:cs="Arial"/>
          <w:i/>
          <w:sz w:val="18"/>
          <w:szCs w:val="18"/>
        </w:rPr>
        <w:t>i akceptuje jego treść.</w:t>
      </w:r>
    </w:p>
    <w:p w14:paraId="60021C7B" w14:textId="77777777" w:rsidR="00556202" w:rsidRPr="001D54C4" w:rsidRDefault="003F5D18">
      <w:pPr>
        <w:numPr>
          <w:ilvl w:val="0"/>
          <w:numId w:val="1"/>
        </w:numPr>
        <w:spacing w:beforeLines="40" w:before="96" w:afterLines="40" w:after="96"/>
        <w:jc w:val="both"/>
        <w:rPr>
          <w:rFonts w:ascii="Arial" w:hAnsi="Arial" w:cs="Arial"/>
          <w:i/>
          <w:sz w:val="18"/>
          <w:szCs w:val="18"/>
        </w:rPr>
      </w:pPr>
      <w:r w:rsidRPr="001D54C4">
        <w:rPr>
          <w:rFonts w:ascii="Arial" w:hAnsi="Arial" w:cs="Arial"/>
          <w:i/>
          <w:sz w:val="18"/>
          <w:szCs w:val="18"/>
        </w:rPr>
        <w:t xml:space="preserve">Pożyczkobiorca oświadcza, że został poinformowany, iż w ramach Umowy pożyczki </w:t>
      </w:r>
      <w:r w:rsidRPr="001D54C4">
        <w:rPr>
          <w:rFonts w:ascii="Arial" w:hAnsi="Arial" w:cs="Arial"/>
          <w:i/>
          <w:sz w:val="18"/>
          <w:szCs w:val="18"/>
          <w:highlight w:val="green"/>
        </w:rPr>
        <w:t>zostaje/nie zostaje</w:t>
      </w:r>
      <w:r w:rsidRPr="001D54C4">
        <w:rPr>
          <w:rFonts w:ascii="Arial" w:hAnsi="Arial" w:cs="Arial"/>
          <w:i/>
          <w:sz w:val="18"/>
          <w:szCs w:val="18"/>
        </w:rPr>
        <w:t xml:space="preserve"> udzielone mu wsparcie w postaci pomocy de minimis</w:t>
      </w:r>
    </w:p>
    <w:p w14:paraId="4C0B84B5" w14:textId="77777777" w:rsidR="00556202" w:rsidRPr="001D54C4" w:rsidRDefault="00556202">
      <w:pPr>
        <w:spacing w:beforeLines="40" w:before="96" w:afterLines="40" w:after="96"/>
        <w:ind w:left="720"/>
        <w:jc w:val="both"/>
        <w:rPr>
          <w:rFonts w:ascii="Arial" w:hAnsi="Arial" w:cs="Arial"/>
          <w:i/>
          <w:sz w:val="18"/>
          <w:szCs w:val="18"/>
        </w:rPr>
      </w:pPr>
    </w:p>
    <w:p w14:paraId="70EEEE6A" w14:textId="77777777" w:rsidR="00556202" w:rsidRPr="001D54C4" w:rsidRDefault="003F5D18">
      <w:pPr>
        <w:spacing w:beforeLines="40" w:before="96" w:afterLines="40" w:after="96"/>
        <w:jc w:val="both"/>
        <w:rPr>
          <w:rFonts w:ascii="Arial" w:hAnsi="Arial" w:cs="Arial"/>
          <w:i/>
          <w:sz w:val="18"/>
          <w:szCs w:val="18"/>
        </w:rPr>
      </w:pPr>
      <w:r w:rsidRPr="001D54C4">
        <w:rPr>
          <w:rFonts w:ascii="Arial" w:hAnsi="Arial" w:cs="Arial"/>
          <w:i/>
          <w:sz w:val="18"/>
          <w:szCs w:val="18"/>
        </w:rPr>
        <w:t xml:space="preserve">Strony zawierają </w:t>
      </w:r>
      <w:r w:rsidR="0088354C" w:rsidRPr="001D54C4">
        <w:rPr>
          <w:rFonts w:ascii="Arial" w:hAnsi="Arial" w:cs="Arial"/>
          <w:i/>
          <w:sz w:val="18"/>
          <w:szCs w:val="18"/>
        </w:rPr>
        <w:t xml:space="preserve">Umowę </w:t>
      </w:r>
      <w:r w:rsidRPr="001D54C4">
        <w:rPr>
          <w:rFonts w:ascii="Arial" w:hAnsi="Arial" w:cs="Arial"/>
          <w:i/>
          <w:sz w:val="18"/>
          <w:szCs w:val="18"/>
        </w:rPr>
        <w:t>o następującej treści:</w:t>
      </w:r>
    </w:p>
    <w:p w14:paraId="193D5079" w14:textId="77777777" w:rsidR="00556202" w:rsidRPr="001D54C4" w:rsidRDefault="003F5D18" w:rsidP="00E92EF9">
      <w:pPr>
        <w:jc w:val="center"/>
        <w:rPr>
          <w:rFonts w:ascii="Arial" w:hAnsi="Arial" w:cs="Arial"/>
          <w:b/>
          <w:sz w:val="18"/>
          <w:szCs w:val="18"/>
        </w:rPr>
      </w:pPr>
      <w:r w:rsidRPr="001D54C4">
        <w:rPr>
          <w:rFonts w:ascii="Arial" w:hAnsi="Arial" w:cs="Arial"/>
          <w:b/>
          <w:sz w:val="18"/>
          <w:szCs w:val="18"/>
        </w:rPr>
        <w:t>PRZEDMIOT UMOWY</w:t>
      </w:r>
    </w:p>
    <w:p w14:paraId="6044DE17" w14:textId="77777777" w:rsidR="0056621E" w:rsidRPr="001D54C4" w:rsidRDefault="0056621E" w:rsidP="00681889">
      <w:pPr>
        <w:pStyle w:val="Akapitzlist"/>
        <w:numPr>
          <w:ilvl w:val="0"/>
          <w:numId w:val="23"/>
        </w:numPr>
        <w:spacing w:beforeLines="40" w:before="96" w:afterLines="40" w:after="96"/>
        <w:contextualSpacing w:val="0"/>
        <w:jc w:val="center"/>
        <w:rPr>
          <w:rFonts w:ascii="Arial" w:hAnsi="Arial" w:cs="Arial"/>
          <w:sz w:val="18"/>
          <w:szCs w:val="18"/>
        </w:rPr>
      </w:pPr>
    </w:p>
    <w:p w14:paraId="4D08F1AB" w14:textId="77777777" w:rsidR="00556202" w:rsidRPr="001D54C4" w:rsidRDefault="003F5D18">
      <w:pPr>
        <w:pStyle w:val="Akapitzlist"/>
        <w:numPr>
          <w:ilvl w:val="0"/>
          <w:numId w:val="2"/>
        </w:numPr>
        <w:rPr>
          <w:rFonts w:ascii="Arial" w:eastAsia="Times New Roman" w:hAnsi="Arial" w:cs="Arial"/>
          <w:sz w:val="18"/>
          <w:szCs w:val="18"/>
        </w:rPr>
      </w:pPr>
      <w:r w:rsidRPr="001D54C4">
        <w:rPr>
          <w:rFonts w:ascii="Arial" w:hAnsi="Arial" w:cs="Arial"/>
          <w:sz w:val="18"/>
          <w:szCs w:val="18"/>
        </w:rPr>
        <w:t xml:space="preserve">Pożyczka (Pożyczka Rozwojowa) </w:t>
      </w:r>
      <w:r w:rsidRPr="001D54C4">
        <w:rPr>
          <w:rFonts w:ascii="Arial" w:eastAsia="Times New Roman" w:hAnsi="Arial" w:cs="Arial"/>
          <w:sz w:val="18"/>
          <w:szCs w:val="18"/>
        </w:rPr>
        <w:t>zostaje udzielona na następujących warunkach:</w:t>
      </w:r>
    </w:p>
    <w:p w14:paraId="6B2C1ABD" w14:textId="77777777" w:rsidR="00556202" w:rsidRPr="001D54C4" w:rsidRDefault="00556202">
      <w:pPr>
        <w:rPr>
          <w:rFonts w:ascii="Arial" w:eastAsia="Times New Roman" w:hAnsi="Arial" w:cs="Arial"/>
          <w:sz w:val="18"/>
          <w:szCs w:val="18"/>
        </w:rPr>
      </w:pPr>
    </w:p>
    <w:tbl>
      <w:tblPr>
        <w:tblStyle w:val="Tabela-Siatka"/>
        <w:tblW w:w="9923" w:type="dxa"/>
        <w:tblInd w:w="-5" w:type="dxa"/>
        <w:tblLook w:val="04A0" w:firstRow="1" w:lastRow="0" w:firstColumn="1" w:lastColumn="0" w:noHBand="0" w:noVBand="1"/>
      </w:tblPr>
      <w:tblGrid>
        <w:gridCol w:w="4756"/>
        <w:gridCol w:w="5167"/>
      </w:tblGrid>
      <w:tr w:rsidR="000C4746" w:rsidRPr="001D54C4" w14:paraId="7EF403AC" w14:textId="77777777" w:rsidTr="00E41E80">
        <w:tc>
          <w:tcPr>
            <w:tcW w:w="4756" w:type="dxa"/>
            <w:tcBorders>
              <w:top w:val="single" w:sz="4" w:space="0" w:color="auto"/>
              <w:left w:val="single" w:sz="4" w:space="0" w:color="auto"/>
              <w:bottom w:val="nil"/>
              <w:right w:val="single" w:sz="4" w:space="0" w:color="auto"/>
            </w:tcBorders>
            <w:vAlign w:val="center"/>
            <w:hideMark/>
          </w:tcPr>
          <w:p w14:paraId="160ABAE6" w14:textId="77777777" w:rsidR="000C4746" w:rsidRPr="001D54C4" w:rsidRDefault="000C4746" w:rsidP="000C4746">
            <w:pPr>
              <w:pStyle w:val="TableContents"/>
              <w:spacing w:before="60" w:line="276" w:lineRule="auto"/>
              <w:rPr>
                <w:rFonts w:ascii="Arial" w:hAnsi="Arial" w:cs="Arial"/>
                <w:sz w:val="18"/>
                <w:szCs w:val="18"/>
              </w:rPr>
            </w:pPr>
            <w:r w:rsidRPr="001D54C4">
              <w:rPr>
                <w:rFonts w:ascii="Arial" w:eastAsia="Times New Roman" w:hAnsi="Arial" w:cs="Arial"/>
                <w:sz w:val="18"/>
                <w:szCs w:val="18"/>
                <w:lang w:eastAsia="pl-PL"/>
              </w:rPr>
              <w:t>Kwota Pożyczki</w:t>
            </w:r>
            <w:r w:rsidRPr="001D54C4">
              <w:rPr>
                <w:rFonts w:ascii="Arial" w:hAnsi="Arial" w:cs="Arial"/>
                <w:sz w:val="18"/>
                <w:szCs w:val="18"/>
              </w:rPr>
              <w:t xml:space="preserve">: </w:t>
            </w:r>
          </w:p>
        </w:tc>
        <w:tc>
          <w:tcPr>
            <w:tcW w:w="5167" w:type="dxa"/>
            <w:tcBorders>
              <w:top w:val="single" w:sz="4" w:space="0" w:color="auto"/>
              <w:left w:val="single" w:sz="4" w:space="0" w:color="auto"/>
              <w:bottom w:val="nil"/>
              <w:right w:val="single" w:sz="4" w:space="0" w:color="auto"/>
            </w:tcBorders>
            <w:hideMark/>
          </w:tcPr>
          <w:p w14:paraId="34B0D54F" w14:textId="77777777" w:rsidR="000C4746" w:rsidRPr="001D54C4" w:rsidRDefault="000C4746" w:rsidP="000C4746">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Kwota pożyczki słownie:</w:t>
            </w:r>
          </w:p>
        </w:tc>
      </w:tr>
      <w:tr w:rsidR="000C4746" w:rsidRPr="001D54C4" w14:paraId="09404DBC" w14:textId="77777777" w:rsidTr="00E41E80">
        <w:tc>
          <w:tcPr>
            <w:tcW w:w="4756" w:type="dxa"/>
            <w:tcBorders>
              <w:top w:val="nil"/>
              <w:left w:val="single" w:sz="4" w:space="0" w:color="auto"/>
              <w:bottom w:val="single" w:sz="4" w:space="0" w:color="auto"/>
              <w:right w:val="single" w:sz="4" w:space="0" w:color="auto"/>
            </w:tcBorders>
            <w:vAlign w:val="center"/>
            <w:hideMark/>
          </w:tcPr>
          <w:p w14:paraId="723DE4BA" w14:textId="77777777" w:rsidR="000C4746" w:rsidRPr="001D54C4" w:rsidRDefault="000C4746" w:rsidP="001D54C4">
            <w:pPr>
              <w:spacing w:before="40" w:after="40"/>
              <w:jc w:val="center"/>
              <w:rPr>
                <w:rFonts w:ascii="Arial" w:hAnsi="Arial" w:cs="Arial"/>
                <w:sz w:val="18"/>
                <w:szCs w:val="18"/>
              </w:rPr>
            </w:pPr>
            <w:r w:rsidRPr="001D54C4">
              <w:rPr>
                <w:rFonts w:ascii="Arial" w:hAnsi="Arial" w:cs="Arial"/>
                <w:b/>
                <w:bCs/>
                <w:sz w:val="18"/>
                <w:szCs w:val="18"/>
              </w:rPr>
              <w:t xml:space="preserve">${recommendedAmount} </w:t>
            </w:r>
            <w:r w:rsidRPr="001D54C4">
              <w:rPr>
                <w:rFonts w:ascii="Arial" w:hAnsi="Arial" w:cs="Arial"/>
                <w:b/>
                <w:sz w:val="18"/>
                <w:szCs w:val="18"/>
              </w:rPr>
              <w:t>zł</w:t>
            </w:r>
          </w:p>
        </w:tc>
        <w:tc>
          <w:tcPr>
            <w:tcW w:w="5167" w:type="dxa"/>
            <w:tcBorders>
              <w:top w:val="nil"/>
              <w:left w:val="single" w:sz="4" w:space="0" w:color="auto"/>
              <w:bottom w:val="single" w:sz="4" w:space="0" w:color="auto"/>
              <w:right w:val="single" w:sz="4" w:space="0" w:color="auto"/>
            </w:tcBorders>
            <w:hideMark/>
          </w:tcPr>
          <w:p w14:paraId="4B7CAE87" w14:textId="77777777" w:rsidR="000C4746" w:rsidRPr="001D54C4" w:rsidRDefault="000C4746" w:rsidP="000C4746">
            <w:pPr>
              <w:spacing w:before="40" w:after="40"/>
              <w:rPr>
                <w:rFonts w:ascii="Arial" w:hAnsi="Arial" w:cs="Arial"/>
                <w:b/>
                <w:bCs/>
                <w:sz w:val="18"/>
                <w:szCs w:val="18"/>
              </w:rPr>
            </w:pPr>
            <w:r w:rsidRPr="001D54C4">
              <w:rPr>
                <w:rFonts w:ascii="Arial" w:hAnsi="Arial" w:cs="Arial"/>
                <w:b/>
                <w:bCs/>
                <w:sz w:val="18"/>
                <w:szCs w:val="18"/>
              </w:rPr>
              <w:t xml:space="preserve">${requestedAmountVerbal} </w:t>
            </w:r>
          </w:p>
        </w:tc>
      </w:tr>
      <w:tr w:rsidR="000C4746" w:rsidRPr="001D54C4" w14:paraId="0C8929BA" w14:textId="77777777" w:rsidTr="00E41E80">
        <w:tc>
          <w:tcPr>
            <w:tcW w:w="4756" w:type="dxa"/>
            <w:tcBorders>
              <w:top w:val="single" w:sz="4" w:space="0" w:color="auto"/>
              <w:left w:val="single" w:sz="4" w:space="0" w:color="auto"/>
              <w:bottom w:val="nil"/>
              <w:right w:val="single" w:sz="4" w:space="0" w:color="auto"/>
            </w:tcBorders>
            <w:vAlign w:val="center"/>
            <w:hideMark/>
          </w:tcPr>
          <w:p w14:paraId="02F2CCDD" w14:textId="77777777" w:rsidR="000C4746" w:rsidRPr="001D54C4" w:rsidRDefault="000C4746" w:rsidP="000C4746">
            <w:pPr>
              <w:pStyle w:val="TableContents"/>
              <w:spacing w:before="60" w:line="276" w:lineRule="auto"/>
              <w:rPr>
                <w:rFonts w:ascii="Arial" w:eastAsia="Times New Roman" w:hAnsi="Arial" w:cs="Arial"/>
                <w:sz w:val="18"/>
                <w:szCs w:val="18"/>
                <w:lang w:eastAsia="pl-PL"/>
              </w:rPr>
            </w:pPr>
            <w:r w:rsidRPr="001D54C4">
              <w:rPr>
                <w:rFonts w:ascii="Arial" w:eastAsia="Times New Roman" w:hAnsi="Arial" w:cs="Arial"/>
                <w:sz w:val="18"/>
                <w:szCs w:val="18"/>
                <w:lang w:eastAsia="pl-PL"/>
              </w:rPr>
              <w:t>Oprocentowanie Pożyczki:</w:t>
            </w:r>
          </w:p>
        </w:tc>
        <w:tc>
          <w:tcPr>
            <w:tcW w:w="5167" w:type="dxa"/>
            <w:tcBorders>
              <w:top w:val="single" w:sz="4" w:space="0" w:color="auto"/>
              <w:left w:val="single" w:sz="4" w:space="0" w:color="auto"/>
              <w:bottom w:val="nil"/>
              <w:right w:val="single" w:sz="4" w:space="0" w:color="auto"/>
            </w:tcBorders>
            <w:hideMark/>
          </w:tcPr>
          <w:p w14:paraId="37A9EA2A" w14:textId="77777777" w:rsidR="000C4746" w:rsidRPr="001D54C4" w:rsidRDefault="000C4746" w:rsidP="000C4746">
            <w:pPr>
              <w:widowControl w:val="0"/>
              <w:suppressLineNumbers/>
              <w:suppressAutoHyphens/>
              <w:spacing w:before="60" w:line="276" w:lineRule="auto"/>
              <w:textAlignment w:val="baseline"/>
              <w:rPr>
                <w:rFonts w:ascii="Arial" w:hAnsi="Arial" w:cs="Arial"/>
                <w:sz w:val="18"/>
                <w:szCs w:val="18"/>
              </w:rPr>
            </w:pPr>
            <w:r w:rsidRPr="001D54C4">
              <w:rPr>
                <w:rFonts w:ascii="Arial" w:hAnsi="Arial" w:cs="Arial"/>
                <w:sz w:val="18"/>
                <w:szCs w:val="18"/>
              </w:rPr>
              <w:t>Prowizja:</w:t>
            </w:r>
          </w:p>
        </w:tc>
      </w:tr>
      <w:tr w:rsidR="000C4746" w:rsidRPr="001D54C4" w14:paraId="52E17A9E" w14:textId="77777777" w:rsidTr="00E41E80">
        <w:tc>
          <w:tcPr>
            <w:tcW w:w="4756" w:type="dxa"/>
            <w:tcBorders>
              <w:top w:val="nil"/>
              <w:left w:val="single" w:sz="4" w:space="0" w:color="auto"/>
              <w:bottom w:val="single" w:sz="4" w:space="0" w:color="auto"/>
              <w:right w:val="single" w:sz="4" w:space="0" w:color="auto"/>
            </w:tcBorders>
            <w:vAlign w:val="center"/>
            <w:hideMark/>
          </w:tcPr>
          <w:p w14:paraId="05126E3C" w14:textId="77777777" w:rsidR="000C4746" w:rsidRPr="001D54C4" w:rsidRDefault="000C4746" w:rsidP="000C4746">
            <w:pPr>
              <w:pStyle w:val="TableContents"/>
              <w:spacing w:line="276" w:lineRule="auto"/>
              <w:jc w:val="center"/>
              <w:rPr>
                <w:rFonts w:ascii="Arial" w:eastAsia="Times New Roman" w:hAnsi="Arial" w:cs="Arial"/>
                <w:sz w:val="18"/>
                <w:szCs w:val="18"/>
                <w:lang w:eastAsia="pl-PL"/>
              </w:rPr>
            </w:pPr>
            <w:r w:rsidRPr="001D54C4">
              <w:rPr>
                <w:rFonts w:ascii="Arial" w:hAnsi="Arial" w:cs="Arial"/>
                <w:b/>
                <w:bCs/>
                <w:sz w:val="18"/>
                <w:szCs w:val="18"/>
              </w:rPr>
              <w:t>${interest}</w:t>
            </w:r>
            <w:r w:rsidRPr="001D54C4">
              <w:rPr>
                <w:rFonts w:ascii="Arial" w:hAnsi="Arial" w:cs="Arial"/>
                <w:b/>
                <w:sz w:val="18"/>
                <w:szCs w:val="18"/>
              </w:rPr>
              <w:t>%</w:t>
            </w:r>
          </w:p>
        </w:tc>
        <w:tc>
          <w:tcPr>
            <w:tcW w:w="5167" w:type="dxa"/>
            <w:tcBorders>
              <w:top w:val="nil"/>
              <w:left w:val="single" w:sz="4" w:space="0" w:color="auto"/>
              <w:bottom w:val="single" w:sz="4" w:space="0" w:color="auto"/>
              <w:right w:val="single" w:sz="4" w:space="0" w:color="auto"/>
            </w:tcBorders>
            <w:hideMark/>
          </w:tcPr>
          <w:p w14:paraId="2F1BA6F9" w14:textId="77777777" w:rsidR="000C4746" w:rsidRPr="001D54C4" w:rsidRDefault="000C4746" w:rsidP="000C4746">
            <w:pPr>
              <w:spacing w:before="40" w:after="40"/>
              <w:jc w:val="center"/>
              <w:rPr>
                <w:rFonts w:ascii="Arial" w:hAnsi="Arial" w:cs="Arial"/>
                <w:b/>
                <w:sz w:val="18"/>
                <w:szCs w:val="18"/>
              </w:rPr>
            </w:pPr>
            <w:r w:rsidRPr="001D54C4">
              <w:rPr>
                <w:rFonts w:ascii="Arial" w:hAnsi="Arial" w:cs="Arial"/>
                <w:b/>
                <w:sz w:val="18"/>
                <w:szCs w:val="18"/>
              </w:rPr>
              <w:t>0,00 zł</w:t>
            </w:r>
          </w:p>
        </w:tc>
      </w:tr>
      <w:tr w:rsidR="000C4746" w:rsidRPr="001D54C4" w14:paraId="75E6EF27" w14:textId="77777777" w:rsidTr="00E41E80">
        <w:trPr>
          <w:trHeight w:val="625"/>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2F29E946" w14:textId="77777777" w:rsidR="000C4746" w:rsidRPr="001D54C4" w:rsidRDefault="000C4746" w:rsidP="000C4746">
            <w:pPr>
              <w:spacing w:before="120" w:after="60"/>
              <w:jc w:val="both"/>
              <w:rPr>
                <w:rFonts w:ascii="Arial" w:hAnsi="Arial" w:cs="Arial"/>
                <w:sz w:val="18"/>
                <w:szCs w:val="18"/>
              </w:rPr>
            </w:pPr>
            <w:r w:rsidRPr="001D54C4">
              <w:rPr>
                <w:rFonts w:ascii="Arial" w:eastAsia="Times New Roman" w:hAnsi="Arial" w:cs="Arial"/>
                <w:sz w:val="18"/>
                <w:szCs w:val="18"/>
              </w:rPr>
              <w:t xml:space="preserve">Okres spłaty Pożyczki: </w:t>
            </w:r>
            <w:r w:rsidRPr="001D54C4">
              <w:rPr>
                <w:rFonts w:ascii="Arial" w:hAnsi="Arial" w:cs="Arial"/>
                <w:b/>
                <w:bCs/>
                <w:sz w:val="18"/>
                <w:szCs w:val="18"/>
              </w:rPr>
              <w:t xml:space="preserve">${instalmentNumber} </w:t>
            </w:r>
            <w:r w:rsidRPr="001D54C4">
              <w:rPr>
                <w:rFonts w:ascii="Arial" w:hAnsi="Arial" w:cs="Arial"/>
                <w:bCs/>
                <w:sz w:val="18"/>
                <w:szCs w:val="18"/>
              </w:rPr>
              <w:t>miesięcy</w:t>
            </w:r>
            <w:r w:rsidRPr="001D54C4">
              <w:rPr>
                <w:rFonts w:ascii="Arial" w:hAnsi="Arial" w:cs="Arial"/>
                <w:b/>
                <w:bCs/>
                <w:sz w:val="18"/>
                <w:szCs w:val="18"/>
              </w:rPr>
              <w:t xml:space="preserve">, </w:t>
            </w:r>
            <w:r w:rsidRPr="001D54C4">
              <w:rPr>
                <w:rFonts w:ascii="Arial" w:hAnsi="Arial" w:cs="Arial"/>
                <w:bCs/>
                <w:sz w:val="18"/>
                <w:szCs w:val="18"/>
              </w:rPr>
              <w:t>w tym</w:t>
            </w:r>
            <w:r w:rsidRPr="001D54C4">
              <w:rPr>
                <w:rFonts w:ascii="Arial" w:hAnsi="Arial" w:cs="Arial"/>
                <w:b/>
                <w:bCs/>
                <w:sz w:val="18"/>
                <w:szCs w:val="18"/>
              </w:rPr>
              <w:t xml:space="preserve"> </w:t>
            </w:r>
            <w:r w:rsidRPr="001D54C4">
              <w:rPr>
                <w:rFonts w:ascii="Arial" w:hAnsi="Arial" w:cs="Arial"/>
                <w:b/>
                <w:sz w:val="18"/>
                <w:szCs w:val="18"/>
              </w:rPr>
              <w:t>${recommendedGraceNumber}</w:t>
            </w:r>
            <w:r w:rsidRPr="001D54C4">
              <w:rPr>
                <w:rFonts w:ascii="Arial" w:hAnsi="Arial" w:cs="Arial"/>
                <w:sz w:val="18"/>
                <w:szCs w:val="18"/>
              </w:rPr>
              <w:t xml:space="preserve"> miesiące(-y) karencji; Spłata w ratach, zgodnie z Harmonogramem Spłat.</w:t>
            </w:r>
          </w:p>
        </w:tc>
      </w:tr>
    </w:tbl>
    <w:p w14:paraId="3771AB5F" w14:textId="77777777" w:rsidR="00556202" w:rsidRPr="001D54C4" w:rsidRDefault="00556202">
      <w:pPr>
        <w:rPr>
          <w:rFonts w:ascii="Arial" w:eastAsia="Times New Roman" w:hAnsi="Arial" w:cs="Arial"/>
          <w:sz w:val="18"/>
          <w:szCs w:val="18"/>
        </w:rPr>
      </w:pPr>
    </w:p>
    <w:p w14:paraId="1EC82D43" w14:textId="77777777" w:rsidR="0056621E" w:rsidRPr="001D54C4" w:rsidRDefault="0056621E" w:rsidP="0056621E">
      <w:pPr>
        <w:jc w:val="both"/>
        <w:rPr>
          <w:rFonts w:ascii="Arial" w:eastAsia="Times New Roman" w:hAnsi="Arial" w:cs="Arial"/>
          <w:sz w:val="18"/>
          <w:szCs w:val="18"/>
        </w:rPr>
      </w:pPr>
      <w:r w:rsidRPr="001D54C4">
        <w:rPr>
          <w:rFonts w:ascii="Arial" w:eastAsia="Times New Roman" w:hAnsi="Arial" w:cs="Arial"/>
          <w:sz w:val="18"/>
          <w:szCs w:val="18"/>
        </w:rPr>
        <w:t xml:space="preserve">Pożyczkodawca zobowiązuje się przenieść na własność Pożyczkobiorcy wskazaną Kwotę Pożyczki, a </w:t>
      </w:r>
      <w:r w:rsidR="00E01A98" w:rsidRPr="001D54C4">
        <w:rPr>
          <w:rFonts w:ascii="Arial" w:eastAsia="Times New Roman" w:hAnsi="Arial" w:cs="Arial"/>
          <w:sz w:val="18"/>
          <w:szCs w:val="18"/>
        </w:rPr>
        <w:t xml:space="preserve">Pożyczkobiorca </w:t>
      </w:r>
      <w:r w:rsidRPr="001D54C4">
        <w:rPr>
          <w:rFonts w:ascii="Arial" w:eastAsia="Times New Roman" w:hAnsi="Arial" w:cs="Arial"/>
          <w:sz w:val="18"/>
          <w:szCs w:val="18"/>
        </w:rPr>
        <w:t xml:space="preserve">zobowiązuje się do jej zwrotu </w:t>
      </w:r>
      <w:r w:rsidR="00AC74E9" w:rsidRPr="001D54C4">
        <w:rPr>
          <w:rFonts w:ascii="Arial" w:eastAsia="Times New Roman" w:hAnsi="Arial" w:cs="Arial"/>
          <w:sz w:val="18"/>
          <w:szCs w:val="18"/>
        </w:rPr>
        <w:t xml:space="preserve">wraz z odsetkami </w:t>
      </w:r>
      <w:r w:rsidRPr="001D54C4">
        <w:rPr>
          <w:rFonts w:ascii="Arial" w:eastAsia="Times New Roman" w:hAnsi="Arial" w:cs="Arial"/>
          <w:sz w:val="18"/>
          <w:szCs w:val="18"/>
        </w:rPr>
        <w:t>na zasadach i w terminach wskazanych w niniejszej Umowie.</w:t>
      </w:r>
    </w:p>
    <w:p w14:paraId="007D1D57" w14:textId="77777777" w:rsidR="00556202" w:rsidRPr="001D54C4" w:rsidRDefault="0056621E">
      <w:pPr>
        <w:pStyle w:val="Kolorowalistaakcent11"/>
        <w:numPr>
          <w:ilvl w:val="0"/>
          <w:numId w:val="2"/>
        </w:numPr>
        <w:spacing w:beforeLines="40" w:before="96" w:afterLines="40" w:after="96"/>
        <w:contextualSpacing w:val="0"/>
        <w:jc w:val="both"/>
        <w:rPr>
          <w:rFonts w:ascii="Arial" w:hAnsi="Arial" w:cs="Arial"/>
          <w:sz w:val="18"/>
          <w:szCs w:val="18"/>
        </w:rPr>
      </w:pPr>
      <w:r w:rsidRPr="001D54C4">
        <w:rPr>
          <w:rFonts w:ascii="Arial" w:hAnsi="Arial" w:cs="Arial"/>
          <w:sz w:val="18"/>
          <w:szCs w:val="18"/>
        </w:rPr>
        <w:t xml:space="preserve">Kwota Pożyczki </w:t>
      </w:r>
      <w:r w:rsidR="003F5D18" w:rsidRPr="001D54C4">
        <w:rPr>
          <w:rFonts w:ascii="Arial" w:hAnsi="Arial" w:cs="Arial"/>
          <w:sz w:val="18"/>
          <w:szCs w:val="18"/>
        </w:rPr>
        <w:t xml:space="preserve">zostanie wypłacona </w:t>
      </w:r>
      <w:r w:rsidR="003F5D18" w:rsidRPr="001D54C4">
        <w:rPr>
          <w:rFonts w:ascii="Arial" w:hAnsi="Arial" w:cs="Arial"/>
          <w:sz w:val="18"/>
          <w:szCs w:val="18"/>
          <w:highlight w:val="green"/>
        </w:rPr>
        <w:t>jednorazowo / w transzach</w:t>
      </w:r>
      <w:r w:rsidR="003F5D18" w:rsidRPr="001D54C4">
        <w:rPr>
          <w:rFonts w:ascii="Arial" w:hAnsi="Arial" w:cs="Arial"/>
          <w:sz w:val="18"/>
          <w:szCs w:val="18"/>
        </w:rPr>
        <w:t xml:space="preserve"> po spełnieniu warunków wypłaty </w:t>
      </w:r>
      <w:r w:rsidRPr="001D54C4">
        <w:rPr>
          <w:rFonts w:ascii="Arial" w:hAnsi="Arial" w:cs="Arial"/>
          <w:sz w:val="18"/>
          <w:szCs w:val="18"/>
        </w:rPr>
        <w:t>P</w:t>
      </w:r>
      <w:r w:rsidR="003F5D18" w:rsidRPr="001D54C4">
        <w:rPr>
          <w:rFonts w:ascii="Arial" w:hAnsi="Arial" w:cs="Arial"/>
          <w:sz w:val="18"/>
          <w:szCs w:val="18"/>
        </w:rPr>
        <w:t>ożyczki, o których mowa w niniejszym ustępie.</w:t>
      </w:r>
    </w:p>
    <w:tbl>
      <w:tblPr>
        <w:tblStyle w:val="Tabela-Siatka"/>
        <w:tblW w:w="9923" w:type="dxa"/>
        <w:tblInd w:w="-5" w:type="dxa"/>
        <w:tblLook w:val="04A0" w:firstRow="1" w:lastRow="0" w:firstColumn="1" w:lastColumn="0" w:noHBand="0" w:noVBand="1"/>
      </w:tblPr>
      <w:tblGrid>
        <w:gridCol w:w="2835"/>
        <w:gridCol w:w="2036"/>
        <w:gridCol w:w="5052"/>
      </w:tblGrid>
      <w:tr w:rsidR="000C4746" w:rsidRPr="001D54C4" w14:paraId="26C0C076" w14:textId="77777777" w:rsidTr="00E41E80">
        <w:trPr>
          <w:trHeight w:val="365"/>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5ADB3658" w14:textId="77777777" w:rsidR="000C4746" w:rsidRPr="001D54C4" w:rsidRDefault="000C4746" w:rsidP="000C4746">
            <w:pPr>
              <w:pStyle w:val="Kolorowalistaakcent11"/>
              <w:ind w:left="0"/>
              <w:jc w:val="center"/>
              <w:rPr>
                <w:rFonts w:ascii="Arial" w:hAnsi="Arial" w:cs="Arial"/>
                <w:b/>
                <w:sz w:val="18"/>
                <w:szCs w:val="18"/>
                <w:highlight w:val="green"/>
              </w:rPr>
            </w:pPr>
            <w:r w:rsidRPr="001D54C4">
              <w:rPr>
                <w:rFonts w:ascii="Arial" w:hAnsi="Arial" w:cs="Arial"/>
                <w:b/>
                <w:sz w:val="18"/>
                <w:szCs w:val="18"/>
                <w:highlight w:val="green"/>
              </w:rPr>
              <w:t>Wypłata jednorazowa / Transza I</w:t>
            </w:r>
          </w:p>
        </w:tc>
      </w:tr>
      <w:tr w:rsidR="00D83E2B" w:rsidRPr="001D54C4" w14:paraId="43CF96A0" w14:textId="77777777" w:rsidTr="00D83E2B">
        <w:tc>
          <w:tcPr>
            <w:tcW w:w="4871" w:type="dxa"/>
            <w:gridSpan w:val="2"/>
            <w:tcBorders>
              <w:top w:val="single" w:sz="4" w:space="0" w:color="auto"/>
              <w:left w:val="single" w:sz="4" w:space="0" w:color="auto"/>
              <w:bottom w:val="nil"/>
              <w:right w:val="single" w:sz="4" w:space="0" w:color="auto"/>
            </w:tcBorders>
            <w:hideMark/>
          </w:tcPr>
          <w:p w14:paraId="4BA442C9" w14:textId="77777777" w:rsidR="00D83E2B" w:rsidRPr="001D54C4" w:rsidRDefault="00D83E2B" w:rsidP="00D83E2B">
            <w:pPr>
              <w:pStyle w:val="Kolorowalistaakcent11"/>
              <w:spacing w:before="60" w:line="276" w:lineRule="auto"/>
              <w:ind w:left="0"/>
              <w:rPr>
                <w:rFonts w:ascii="Arial" w:hAnsi="Arial" w:cs="Arial"/>
                <w:sz w:val="18"/>
                <w:szCs w:val="18"/>
              </w:rPr>
            </w:pPr>
            <w:r w:rsidRPr="001D54C4">
              <w:rPr>
                <w:rFonts w:ascii="Arial" w:hAnsi="Arial" w:cs="Arial"/>
                <w:sz w:val="18"/>
                <w:szCs w:val="18"/>
              </w:rPr>
              <w:t>Kwota:</w:t>
            </w:r>
          </w:p>
        </w:tc>
        <w:tc>
          <w:tcPr>
            <w:tcW w:w="5052" w:type="dxa"/>
            <w:tcBorders>
              <w:top w:val="single" w:sz="4" w:space="0" w:color="auto"/>
              <w:left w:val="single" w:sz="4" w:space="0" w:color="auto"/>
              <w:bottom w:val="nil"/>
              <w:right w:val="single" w:sz="4" w:space="0" w:color="auto"/>
            </w:tcBorders>
            <w:vAlign w:val="center"/>
            <w:hideMark/>
          </w:tcPr>
          <w:p w14:paraId="77A303A4" w14:textId="77777777" w:rsidR="00D83E2B" w:rsidRPr="001D54C4" w:rsidRDefault="00D83E2B" w:rsidP="00D83E2B">
            <w:pPr>
              <w:pStyle w:val="Kolorowalistaakcent11"/>
              <w:spacing w:before="60" w:after="60"/>
              <w:ind w:left="0"/>
              <w:contextualSpacing w:val="0"/>
              <w:rPr>
                <w:rFonts w:ascii="Arial" w:hAnsi="Arial" w:cs="Arial"/>
                <w:sz w:val="18"/>
                <w:szCs w:val="18"/>
              </w:rPr>
            </w:pPr>
            <w:r w:rsidRPr="001D54C4">
              <w:rPr>
                <w:rFonts w:ascii="Arial" w:hAnsi="Arial" w:cs="Arial"/>
                <w:sz w:val="18"/>
                <w:szCs w:val="18"/>
              </w:rPr>
              <w:t>Kwota słownie:</w:t>
            </w:r>
          </w:p>
        </w:tc>
      </w:tr>
      <w:tr w:rsidR="00D83E2B" w:rsidRPr="001D54C4" w14:paraId="6EDC5EBE" w14:textId="77777777" w:rsidTr="00E41E80">
        <w:tc>
          <w:tcPr>
            <w:tcW w:w="4871" w:type="dxa"/>
            <w:gridSpan w:val="2"/>
            <w:tcBorders>
              <w:top w:val="nil"/>
              <w:left w:val="single" w:sz="4" w:space="0" w:color="auto"/>
              <w:bottom w:val="single" w:sz="4" w:space="0" w:color="auto"/>
              <w:right w:val="single" w:sz="4" w:space="0" w:color="auto"/>
            </w:tcBorders>
            <w:vAlign w:val="center"/>
            <w:hideMark/>
          </w:tcPr>
          <w:p w14:paraId="0DD24F45" w14:textId="77777777" w:rsidR="00D83E2B" w:rsidRPr="001D54C4" w:rsidRDefault="00D83E2B" w:rsidP="00D83E2B">
            <w:pPr>
              <w:pStyle w:val="Kolorowalistaakcent11"/>
              <w:spacing w:before="60" w:after="60" w:line="276" w:lineRule="auto"/>
              <w:ind w:left="0"/>
              <w:contextualSpacing w:val="0"/>
              <w:jc w:val="center"/>
              <w:rPr>
                <w:rFonts w:ascii="Arial" w:hAnsi="Arial" w:cs="Arial"/>
                <w:b/>
                <w:sz w:val="18"/>
                <w:szCs w:val="18"/>
              </w:rPr>
            </w:pPr>
            <w:r w:rsidRPr="001D54C4">
              <w:rPr>
                <w:rFonts w:ascii="Arial" w:hAnsi="Arial" w:cs="Arial"/>
                <w:b/>
                <w:sz w:val="18"/>
                <w:szCs w:val="18"/>
              </w:rPr>
              <w:lastRenderedPageBreak/>
              <w:t>${tranche1_amount} zł</w:t>
            </w:r>
          </w:p>
        </w:tc>
        <w:tc>
          <w:tcPr>
            <w:tcW w:w="5052" w:type="dxa"/>
            <w:tcBorders>
              <w:top w:val="nil"/>
              <w:left w:val="single" w:sz="4" w:space="0" w:color="auto"/>
              <w:bottom w:val="single" w:sz="4" w:space="0" w:color="auto"/>
              <w:right w:val="single" w:sz="4" w:space="0" w:color="auto"/>
            </w:tcBorders>
            <w:vAlign w:val="center"/>
            <w:hideMark/>
          </w:tcPr>
          <w:p w14:paraId="5837C70F" w14:textId="77777777" w:rsidR="00D83E2B" w:rsidRPr="001D54C4" w:rsidRDefault="00D83E2B" w:rsidP="00D83E2B">
            <w:pPr>
              <w:pStyle w:val="Kolorowalistaakcent11"/>
              <w:spacing w:before="60" w:after="60"/>
              <w:ind w:left="0"/>
              <w:contextualSpacing w:val="0"/>
              <w:rPr>
                <w:rFonts w:ascii="Arial" w:hAnsi="Arial" w:cs="Arial"/>
                <w:b/>
                <w:sz w:val="18"/>
                <w:szCs w:val="18"/>
              </w:rPr>
            </w:pPr>
            <w:r w:rsidRPr="001D54C4">
              <w:rPr>
                <w:rFonts w:ascii="Arial" w:hAnsi="Arial" w:cs="Arial"/>
                <w:b/>
                <w:sz w:val="18"/>
                <w:szCs w:val="18"/>
              </w:rPr>
              <w:t>${tranche1_verbal}</w:t>
            </w:r>
          </w:p>
        </w:tc>
      </w:tr>
      <w:tr w:rsidR="00D83E2B" w:rsidRPr="001D54C4" w14:paraId="5BC3D20A" w14:textId="77777777" w:rsidTr="00E41E80">
        <w:tc>
          <w:tcPr>
            <w:tcW w:w="4871" w:type="dxa"/>
            <w:gridSpan w:val="2"/>
            <w:tcBorders>
              <w:top w:val="single" w:sz="4" w:space="0" w:color="auto"/>
              <w:left w:val="single" w:sz="4" w:space="0" w:color="auto"/>
              <w:bottom w:val="nil"/>
              <w:right w:val="single" w:sz="4" w:space="0" w:color="auto"/>
            </w:tcBorders>
            <w:vAlign w:val="center"/>
            <w:hideMark/>
          </w:tcPr>
          <w:p w14:paraId="172B8621" w14:textId="77777777" w:rsidR="00D83E2B" w:rsidRPr="001D54C4" w:rsidRDefault="00D83E2B" w:rsidP="00D83E2B">
            <w:pPr>
              <w:pStyle w:val="Kolorowalistaakcent11"/>
              <w:spacing w:before="60" w:line="276" w:lineRule="auto"/>
              <w:ind w:left="0"/>
              <w:contextualSpacing w:val="0"/>
              <w:rPr>
                <w:rFonts w:ascii="Arial" w:hAnsi="Arial" w:cs="Arial"/>
                <w:sz w:val="18"/>
                <w:szCs w:val="18"/>
              </w:rPr>
            </w:pPr>
            <w:r w:rsidRPr="001D54C4">
              <w:rPr>
                <w:rFonts w:ascii="Arial" w:hAnsi="Arial" w:cs="Arial"/>
                <w:sz w:val="18"/>
                <w:szCs w:val="18"/>
              </w:rPr>
              <w:t>Termin wypłaty</w:t>
            </w:r>
            <w:r w:rsidR="005D4D96" w:rsidRPr="001D54C4">
              <w:rPr>
                <w:rFonts w:ascii="Arial" w:hAnsi="Arial" w:cs="Arial"/>
                <w:sz w:val="18"/>
                <w:szCs w:val="18"/>
              </w:rPr>
              <w:t xml:space="preserve"> do</w:t>
            </w:r>
            <w:r w:rsidRPr="001D54C4">
              <w:rPr>
                <w:rFonts w:ascii="Arial" w:hAnsi="Arial" w:cs="Arial"/>
                <w:sz w:val="18"/>
                <w:szCs w:val="18"/>
              </w:rPr>
              <w:t>:</w:t>
            </w:r>
          </w:p>
        </w:tc>
        <w:tc>
          <w:tcPr>
            <w:tcW w:w="5052" w:type="dxa"/>
            <w:tcBorders>
              <w:top w:val="single" w:sz="4" w:space="0" w:color="auto"/>
              <w:left w:val="single" w:sz="4" w:space="0" w:color="auto"/>
              <w:bottom w:val="nil"/>
              <w:right w:val="single" w:sz="4" w:space="0" w:color="auto"/>
            </w:tcBorders>
            <w:vAlign w:val="center"/>
            <w:hideMark/>
          </w:tcPr>
          <w:p w14:paraId="7BC55110" w14:textId="77777777" w:rsidR="00D83E2B" w:rsidRPr="001D54C4" w:rsidRDefault="00D83E2B" w:rsidP="00D83E2B">
            <w:pPr>
              <w:pStyle w:val="Kolorowalistaakcent11"/>
              <w:spacing w:before="60" w:after="60"/>
              <w:ind w:left="0"/>
              <w:contextualSpacing w:val="0"/>
              <w:rPr>
                <w:rFonts w:ascii="Arial" w:hAnsi="Arial" w:cs="Arial"/>
                <w:sz w:val="18"/>
                <w:szCs w:val="18"/>
              </w:rPr>
            </w:pPr>
            <w:r w:rsidRPr="001D54C4">
              <w:rPr>
                <w:rFonts w:ascii="Arial" w:hAnsi="Arial" w:cs="Arial"/>
                <w:sz w:val="18"/>
                <w:szCs w:val="18"/>
              </w:rPr>
              <w:t>Dane właściciela rachunku:</w:t>
            </w:r>
          </w:p>
        </w:tc>
      </w:tr>
      <w:tr w:rsidR="00D83E2B" w:rsidRPr="001D54C4" w14:paraId="6BD43BD3" w14:textId="77777777" w:rsidTr="00D83E2B">
        <w:tc>
          <w:tcPr>
            <w:tcW w:w="4871" w:type="dxa"/>
            <w:gridSpan w:val="2"/>
            <w:tcBorders>
              <w:top w:val="nil"/>
              <w:left w:val="single" w:sz="4" w:space="0" w:color="auto"/>
              <w:bottom w:val="single" w:sz="4" w:space="0" w:color="auto"/>
              <w:right w:val="single" w:sz="4" w:space="0" w:color="auto"/>
            </w:tcBorders>
            <w:vAlign w:val="center"/>
            <w:hideMark/>
          </w:tcPr>
          <w:p w14:paraId="025DB3F6" w14:textId="77777777" w:rsidR="00D83E2B" w:rsidRPr="001D54C4" w:rsidRDefault="00D83E2B" w:rsidP="00D83E2B">
            <w:pPr>
              <w:pStyle w:val="Kolorowalistaakcent11"/>
              <w:spacing w:before="60" w:after="60"/>
              <w:ind w:left="0"/>
              <w:contextualSpacing w:val="0"/>
              <w:jc w:val="center"/>
              <w:rPr>
                <w:rFonts w:ascii="Arial" w:hAnsi="Arial" w:cs="Arial"/>
                <w:b/>
                <w:sz w:val="18"/>
                <w:szCs w:val="18"/>
              </w:rPr>
            </w:pPr>
            <w:r w:rsidRPr="001D54C4">
              <w:rPr>
                <w:rFonts w:ascii="Arial" w:hAnsi="Arial" w:cs="Arial"/>
                <w:b/>
                <w:sz w:val="18"/>
                <w:szCs w:val="18"/>
              </w:rPr>
              <w:t>${tranche1_date}</w:t>
            </w:r>
          </w:p>
        </w:tc>
        <w:tc>
          <w:tcPr>
            <w:tcW w:w="5052" w:type="dxa"/>
            <w:tcBorders>
              <w:top w:val="nil"/>
              <w:left w:val="single" w:sz="4" w:space="0" w:color="auto"/>
              <w:bottom w:val="single" w:sz="4" w:space="0" w:color="auto"/>
              <w:right w:val="single" w:sz="4" w:space="0" w:color="auto"/>
            </w:tcBorders>
            <w:hideMark/>
          </w:tcPr>
          <w:p w14:paraId="5FCD8E2D" w14:textId="77777777" w:rsidR="00D83E2B" w:rsidRPr="001D54C4" w:rsidRDefault="00D83E2B" w:rsidP="00D83E2B">
            <w:pPr>
              <w:pStyle w:val="Kolorowalistaakcent11"/>
              <w:spacing w:before="60" w:after="60"/>
              <w:ind w:left="0"/>
              <w:contextualSpacing w:val="0"/>
              <w:rPr>
                <w:rFonts w:ascii="Arial" w:hAnsi="Arial" w:cs="Arial"/>
                <w:b/>
                <w:sz w:val="18"/>
                <w:szCs w:val="18"/>
              </w:rPr>
            </w:pPr>
            <w:r w:rsidRPr="001D54C4">
              <w:rPr>
                <w:rFonts w:ascii="Arial" w:hAnsi="Arial" w:cs="Arial"/>
                <w:b/>
                <w:sz w:val="18"/>
                <w:szCs w:val="18"/>
              </w:rPr>
              <w:t>${tranche1_beneficient}</w:t>
            </w:r>
            <w:r w:rsidR="001D54C4" w:rsidRPr="001D54C4">
              <w:rPr>
                <w:rFonts w:ascii="Arial" w:hAnsi="Arial" w:cs="Arial"/>
                <w:b/>
                <w:sz w:val="18"/>
                <w:szCs w:val="18"/>
              </w:rPr>
              <w:t xml:space="preserve"> / </w:t>
            </w:r>
            <w:r w:rsidR="001D54C4" w:rsidRPr="001D54C4">
              <w:rPr>
                <w:rFonts w:ascii="Arial" w:hAnsi="Arial" w:cs="Arial"/>
                <w:sz w:val="18"/>
                <w:szCs w:val="18"/>
              </w:rPr>
              <w:t xml:space="preserve">sprzedawca przedmiotu inwestycji o którym mowa w §2 ust. 1 </w:t>
            </w:r>
            <w:r w:rsidR="001D54C4" w:rsidRPr="001D54C4">
              <w:rPr>
                <w:rFonts w:ascii="Arial" w:hAnsi="Arial" w:cs="Arial"/>
                <w:sz w:val="18"/>
                <w:szCs w:val="18"/>
                <w:highlight w:val="yellow"/>
              </w:rPr>
              <w:t>(nazwa przedmiotu jeśli wiele)</w:t>
            </w:r>
          </w:p>
        </w:tc>
      </w:tr>
      <w:tr w:rsidR="000C4746" w:rsidRPr="001D54C4" w14:paraId="74D80108" w14:textId="77777777" w:rsidTr="00E41E80">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807F893" w14:textId="77777777" w:rsidR="000C4746" w:rsidRPr="001D54C4" w:rsidRDefault="000C4746" w:rsidP="000C4746">
            <w:pPr>
              <w:pStyle w:val="Kolorowalistaakcent11"/>
              <w:spacing w:before="60" w:after="60" w:line="276" w:lineRule="auto"/>
              <w:ind w:left="0"/>
              <w:rPr>
                <w:rFonts w:ascii="Arial" w:hAnsi="Arial" w:cs="Arial"/>
                <w:sz w:val="18"/>
                <w:szCs w:val="18"/>
              </w:rPr>
            </w:pPr>
            <w:r w:rsidRPr="001D54C4">
              <w:rPr>
                <w:rFonts w:ascii="Arial" w:hAnsi="Arial" w:cs="Arial"/>
                <w:sz w:val="18"/>
                <w:szCs w:val="18"/>
              </w:rPr>
              <w:t xml:space="preserve">Nr rachunku bankowego do przelewu: </w:t>
            </w:r>
            <w:r w:rsidRPr="001D54C4">
              <w:rPr>
                <w:rFonts w:ascii="Arial" w:hAnsi="Arial" w:cs="Arial"/>
                <w:b/>
                <w:sz w:val="18"/>
                <w:szCs w:val="18"/>
              </w:rPr>
              <w:t>${tranche1_account}</w:t>
            </w:r>
            <w:r w:rsidR="001D54C4" w:rsidRPr="001D54C4">
              <w:rPr>
                <w:rFonts w:ascii="Arial" w:hAnsi="Arial" w:cs="Arial"/>
                <w:b/>
                <w:sz w:val="18"/>
                <w:szCs w:val="18"/>
              </w:rPr>
              <w:t xml:space="preserve"> / </w:t>
            </w:r>
            <w:r w:rsidR="001D54C4" w:rsidRPr="001D54C4">
              <w:rPr>
                <w:rFonts w:ascii="Arial" w:hAnsi="Arial" w:cs="Arial"/>
                <w:sz w:val="18"/>
                <w:szCs w:val="18"/>
              </w:rPr>
              <w:t>należący do sprzedawcy przedmiotu inwestycji o którym mowa w §2 ust. 1, wskazany na fakturze zakupu lub innym dokumencie księgowym równoważnym fakturze</w:t>
            </w:r>
          </w:p>
        </w:tc>
      </w:tr>
      <w:tr w:rsidR="000C4746" w:rsidRPr="001D54C4" w14:paraId="2D5DD3D0" w14:textId="77777777" w:rsidTr="000C4746">
        <w:tc>
          <w:tcPr>
            <w:tcW w:w="2835" w:type="dxa"/>
            <w:tcBorders>
              <w:top w:val="single" w:sz="4" w:space="0" w:color="auto"/>
              <w:left w:val="single" w:sz="4" w:space="0" w:color="auto"/>
              <w:bottom w:val="single" w:sz="4" w:space="0" w:color="auto"/>
              <w:right w:val="single" w:sz="4" w:space="0" w:color="auto"/>
            </w:tcBorders>
            <w:vAlign w:val="center"/>
            <w:hideMark/>
          </w:tcPr>
          <w:p w14:paraId="1DAC83BF" w14:textId="77777777" w:rsidR="000C4746" w:rsidRPr="001D54C4" w:rsidRDefault="000C4746" w:rsidP="000C4746">
            <w:pPr>
              <w:pStyle w:val="Kolorowalistaakcent11"/>
              <w:spacing w:before="60" w:after="60" w:line="276" w:lineRule="auto"/>
              <w:ind w:left="0"/>
              <w:rPr>
                <w:rFonts w:ascii="Arial" w:hAnsi="Arial" w:cs="Arial"/>
                <w:sz w:val="18"/>
                <w:szCs w:val="18"/>
              </w:rPr>
            </w:pPr>
            <w:r w:rsidRPr="001D54C4">
              <w:rPr>
                <w:rFonts w:ascii="Arial" w:hAnsi="Arial" w:cs="Arial"/>
                <w:sz w:val="18"/>
                <w:szCs w:val="18"/>
              </w:rPr>
              <w:t xml:space="preserve">Warunki wypłaty </w:t>
            </w:r>
            <w:r w:rsidRPr="001D54C4">
              <w:rPr>
                <w:rFonts w:ascii="Arial" w:hAnsi="Arial" w:cs="Arial"/>
                <w:sz w:val="18"/>
                <w:szCs w:val="18"/>
                <w:highlight w:val="green"/>
              </w:rPr>
              <w:t>transzy I</w:t>
            </w:r>
            <w:r w:rsidRPr="001D54C4">
              <w:rPr>
                <w:rFonts w:ascii="Arial" w:hAnsi="Arial" w:cs="Arial"/>
                <w:sz w:val="18"/>
                <w:szCs w:val="18"/>
              </w:rPr>
              <w:t>:</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7E470954" w14:textId="77777777" w:rsidR="000C4746" w:rsidRPr="001D54C4" w:rsidRDefault="000C4746" w:rsidP="000C4746">
            <w:pPr>
              <w:pStyle w:val="Kolorowalistaakcent11"/>
              <w:spacing w:line="276" w:lineRule="auto"/>
              <w:ind w:left="0"/>
              <w:rPr>
                <w:rFonts w:ascii="Arial" w:hAnsi="Arial" w:cs="Arial"/>
                <w:sz w:val="18"/>
                <w:szCs w:val="18"/>
              </w:rPr>
            </w:pPr>
            <w:r w:rsidRPr="001D54C4">
              <w:rPr>
                <w:rFonts w:ascii="Arial" w:hAnsi="Arial" w:cs="Arial"/>
                <w:sz w:val="18"/>
                <w:szCs w:val="18"/>
              </w:rPr>
              <w:t>${tranche1_terms}</w:t>
            </w:r>
          </w:p>
          <w:p w14:paraId="063DDEA5" w14:textId="77777777" w:rsidR="001D54C4" w:rsidRPr="001D54C4" w:rsidRDefault="001D54C4" w:rsidP="001D54C4">
            <w:pPr>
              <w:pStyle w:val="Kolorowalistaakcent11"/>
              <w:numPr>
                <w:ilvl w:val="0"/>
                <w:numId w:val="44"/>
              </w:numPr>
              <w:suppressAutoHyphens/>
              <w:overflowPunct w:val="0"/>
              <w:autoSpaceDE w:val="0"/>
              <w:autoSpaceDN w:val="0"/>
              <w:adjustRightInd w:val="0"/>
              <w:spacing w:after="200" w:line="360" w:lineRule="auto"/>
              <w:jc w:val="both"/>
              <w:textAlignment w:val="baseline"/>
              <w:rPr>
                <w:rFonts w:ascii="Arial" w:hAnsi="Arial" w:cs="Arial"/>
                <w:sz w:val="18"/>
                <w:szCs w:val="18"/>
              </w:rPr>
            </w:pPr>
            <w:r w:rsidRPr="001D54C4">
              <w:rPr>
                <w:rFonts w:ascii="Arial" w:hAnsi="Arial" w:cs="Arial"/>
                <w:sz w:val="18"/>
                <w:szCs w:val="18"/>
              </w:rPr>
              <w:t xml:space="preserve">ustanowienie zabezpieczeń opisanych w </w:t>
            </w:r>
            <w:r w:rsidRPr="001D54C4">
              <w:rPr>
                <w:rFonts w:ascii="Arial" w:hAnsi="Arial" w:cs="Arial"/>
                <w:b/>
                <w:sz w:val="18"/>
                <w:szCs w:val="18"/>
                <w:highlight w:val="green"/>
              </w:rPr>
              <w:t>§6 ust. 1 pkt. ……</w:t>
            </w:r>
            <w:r w:rsidRPr="001D54C4">
              <w:rPr>
                <w:rFonts w:ascii="Arial" w:hAnsi="Arial" w:cs="Arial"/>
                <w:sz w:val="18"/>
                <w:szCs w:val="18"/>
                <w:highlight w:val="green"/>
              </w:rPr>
              <w:t>,</w:t>
            </w:r>
            <w:r w:rsidRPr="001D54C4">
              <w:rPr>
                <w:rFonts w:ascii="Arial" w:hAnsi="Arial" w:cs="Arial"/>
                <w:sz w:val="18"/>
                <w:szCs w:val="18"/>
              </w:rPr>
              <w:t xml:space="preserve">  </w:t>
            </w:r>
          </w:p>
          <w:p w14:paraId="0E930EA0" w14:textId="77777777" w:rsidR="001D54C4" w:rsidRPr="001D54C4" w:rsidRDefault="001D54C4" w:rsidP="001D54C4">
            <w:pPr>
              <w:pStyle w:val="Kolorowalistaakcent11"/>
              <w:numPr>
                <w:ilvl w:val="0"/>
                <w:numId w:val="44"/>
              </w:numPr>
              <w:suppressAutoHyphens/>
              <w:overflowPunct w:val="0"/>
              <w:autoSpaceDE w:val="0"/>
              <w:autoSpaceDN w:val="0"/>
              <w:adjustRightInd w:val="0"/>
              <w:spacing w:after="200" w:line="360" w:lineRule="auto"/>
              <w:jc w:val="both"/>
              <w:textAlignment w:val="baseline"/>
              <w:rPr>
                <w:rFonts w:ascii="Arial" w:hAnsi="Arial" w:cs="Arial"/>
                <w:sz w:val="18"/>
                <w:szCs w:val="18"/>
              </w:rPr>
            </w:pPr>
            <w:r w:rsidRPr="001D54C4">
              <w:rPr>
                <w:rFonts w:ascii="Arial" w:hAnsi="Arial" w:cs="Arial"/>
                <w:sz w:val="18"/>
                <w:szCs w:val="18"/>
              </w:rPr>
              <w:t>przedłożenie oświadczenia w formie aktu notarialnego o ustanowienie hipoteki, o której mowa w </w:t>
            </w:r>
            <w:r w:rsidRPr="001D54C4">
              <w:rPr>
                <w:rFonts w:ascii="Arial" w:hAnsi="Arial" w:cs="Arial"/>
                <w:b/>
                <w:sz w:val="18"/>
                <w:szCs w:val="18"/>
                <w:highlight w:val="green"/>
              </w:rPr>
              <w:t>§6 ust. 1, pkt. ……..,</w:t>
            </w:r>
            <w:r w:rsidRPr="001D54C4">
              <w:rPr>
                <w:rFonts w:ascii="Arial" w:hAnsi="Arial" w:cs="Arial"/>
                <w:sz w:val="18"/>
                <w:szCs w:val="18"/>
              </w:rPr>
              <w:t xml:space="preserve"> oraz wniosku o wpis tej hipoteki do księgi wieczystej,</w:t>
            </w:r>
          </w:p>
          <w:p w14:paraId="3AA4C9D2" w14:textId="77777777" w:rsidR="001D54C4" w:rsidRPr="001D54C4" w:rsidRDefault="001D54C4" w:rsidP="001D54C4">
            <w:pPr>
              <w:pStyle w:val="Kolorowalistaakcent11"/>
              <w:numPr>
                <w:ilvl w:val="0"/>
                <w:numId w:val="44"/>
              </w:numPr>
              <w:suppressAutoHyphens/>
              <w:overflowPunct w:val="0"/>
              <w:autoSpaceDE w:val="0"/>
              <w:autoSpaceDN w:val="0"/>
              <w:adjustRightInd w:val="0"/>
              <w:spacing w:after="200" w:line="360" w:lineRule="auto"/>
              <w:jc w:val="both"/>
              <w:textAlignment w:val="baseline"/>
              <w:rPr>
                <w:rFonts w:ascii="Arial" w:hAnsi="Arial" w:cs="Arial"/>
                <w:sz w:val="18"/>
                <w:szCs w:val="18"/>
              </w:rPr>
            </w:pPr>
            <w:r w:rsidRPr="001D54C4">
              <w:rPr>
                <w:rFonts w:ascii="Arial" w:hAnsi="Arial" w:cs="Arial"/>
                <w:sz w:val="18"/>
                <w:szCs w:val="18"/>
              </w:rPr>
              <w:t xml:space="preserve">zawarcie umowy kaucji, o której mowa w </w:t>
            </w:r>
            <w:r w:rsidRPr="001D54C4">
              <w:rPr>
                <w:rFonts w:ascii="Arial" w:hAnsi="Arial" w:cs="Arial"/>
                <w:b/>
                <w:sz w:val="18"/>
                <w:szCs w:val="18"/>
                <w:highlight w:val="green"/>
              </w:rPr>
              <w:t>§6 ust. 1, pkt. ………..</w:t>
            </w:r>
            <w:r w:rsidRPr="001D54C4">
              <w:rPr>
                <w:rFonts w:ascii="Arial" w:hAnsi="Arial" w:cs="Arial"/>
                <w:sz w:val="18"/>
                <w:szCs w:val="18"/>
                <w:highlight w:val="green"/>
              </w:rPr>
              <w:t>.</w:t>
            </w:r>
            <w:r w:rsidRPr="001D54C4">
              <w:rPr>
                <w:rFonts w:ascii="Arial" w:hAnsi="Arial" w:cs="Arial"/>
                <w:sz w:val="18"/>
                <w:szCs w:val="18"/>
              </w:rPr>
              <w:t xml:space="preserve"> </w:t>
            </w:r>
          </w:p>
          <w:p w14:paraId="5EDF51E2" w14:textId="77777777" w:rsidR="001D54C4" w:rsidRPr="001D54C4" w:rsidRDefault="001D54C4" w:rsidP="001D54C4">
            <w:pPr>
              <w:pStyle w:val="Kolorowalistaakcent11"/>
              <w:numPr>
                <w:ilvl w:val="0"/>
                <w:numId w:val="44"/>
              </w:numPr>
              <w:suppressAutoHyphens/>
              <w:overflowPunct w:val="0"/>
              <w:autoSpaceDE w:val="0"/>
              <w:autoSpaceDN w:val="0"/>
              <w:adjustRightInd w:val="0"/>
              <w:spacing w:line="360" w:lineRule="auto"/>
              <w:jc w:val="both"/>
              <w:rPr>
                <w:rFonts w:ascii="Arial" w:hAnsi="Arial" w:cs="Arial"/>
                <w:sz w:val="18"/>
                <w:szCs w:val="18"/>
              </w:rPr>
            </w:pPr>
            <w:r w:rsidRPr="001D54C4">
              <w:rPr>
                <w:rFonts w:ascii="Arial" w:hAnsi="Arial" w:cs="Arial"/>
                <w:sz w:val="18"/>
                <w:szCs w:val="18"/>
              </w:rPr>
              <w:t>udokumentowanie środków własnych w kwocie stanowiącej różnicę pomiędzy kwotą brutto z faktury a kwotą pożyczki, lecz nie mniejszej niż ………… zł (słownie: dwadzieścia tysięcy złotych) (wyciąg z rachunku bankowego),</w:t>
            </w:r>
          </w:p>
          <w:p w14:paraId="385527B7" w14:textId="77777777" w:rsidR="001D54C4" w:rsidRPr="001D54C4" w:rsidRDefault="001D54C4" w:rsidP="001D54C4">
            <w:pPr>
              <w:pStyle w:val="Kolorowalistaakcent11"/>
              <w:numPr>
                <w:ilvl w:val="0"/>
                <w:numId w:val="44"/>
              </w:numPr>
              <w:suppressAutoHyphens/>
              <w:overflowPunct w:val="0"/>
              <w:autoSpaceDE w:val="0"/>
              <w:autoSpaceDN w:val="0"/>
              <w:adjustRightInd w:val="0"/>
              <w:spacing w:after="200" w:line="360" w:lineRule="auto"/>
              <w:jc w:val="both"/>
              <w:textAlignment w:val="baseline"/>
              <w:rPr>
                <w:rFonts w:ascii="Arial" w:hAnsi="Arial" w:cs="Arial"/>
                <w:sz w:val="18"/>
                <w:szCs w:val="18"/>
              </w:rPr>
            </w:pPr>
            <w:r w:rsidRPr="001D54C4">
              <w:rPr>
                <w:rFonts w:ascii="Arial" w:hAnsi="Arial" w:cs="Arial"/>
                <w:sz w:val="18"/>
                <w:szCs w:val="18"/>
              </w:rPr>
              <w:t xml:space="preserve">udokumentowanie wniesienia wkładu własnego w inwestycję w kwocie nie mniejszej niż ….. zł </w:t>
            </w:r>
            <w:r w:rsidRPr="001D54C4">
              <w:rPr>
                <w:rFonts w:ascii="Arial" w:hAnsi="Arial" w:cs="Arial"/>
                <w:i/>
                <w:sz w:val="18"/>
                <w:szCs w:val="18"/>
              </w:rPr>
              <w:t>(słownie: …..)</w:t>
            </w:r>
            <w:r w:rsidRPr="001D54C4">
              <w:rPr>
                <w:rFonts w:ascii="Arial" w:hAnsi="Arial" w:cs="Arial"/>
                <w:sz w:val="18"/>
                <w:szCs w:val="18"/>
              </w:rPr>
              <w:t xml:space="preserve"> – przedstawienie dowodu wpłaty na rachunek bankowy należący do sprzedawcy przedmiotów inwestycji wskazany na fakturze ich zakupu</w:t>
            </w:r>
          </w:p>
          <w:p w14:paraId="35E15E70" w14:textId="72608D2B" w:rsidR="001D54C4" w:rsidRPr="001D54C4" w:rsidRDefault="001D54C4" w:rsidP="001D54C4">
            <w:pPr>
              <w:pStyle w:val="Kolorowalistaakcent11"/>
              <w:numPr>
                <w:ilvl w:val="0"/>
                <w:numId w:val="44"/>
              </w:numPr>
              <w:suppressAutoHyphens/>
              <w:overflowPunct w:val="0"/>
              <w:autoSpaceDE w:val="0"/>
              <w:autoSpaceDN w:val="0"/>
              <w:adjustRightInd w:val="0"/>
              <w:spacing w:after="200" w:line="360" w:lineRule="auto"/>
              <w:jc w:val="both"/>
              <w:textAlignment w:val="baseline"/>
              <w:rPr>
                <w:rFonts w:ascii="Arial" w:hAnsi="Arial" w:cs="Arial"/>
                <w:sz w:val="18"/>
                <w:szCs w:val="18"/>
              </w:rPr>
            </w:pPr>
            <w:r w:rsidRPr="001D54C4">
              <w:rPr>
                <w:rFonts w:ascii="Arial" w:hAnsi="Arial" w:cs="Arial"/>
                <w:sz w:val="18"/>
                <w:szCs w:val="18"/>
              </w:rPr>
              <w:t xml:space="preserve">przedłożenie oryginału faktury (lub kopii poświadczonej za zgodność z oryginałem) zakupu przedmiotów inwestycji, za które Pożyczkodawca przelewa środki bezpośrednio na rachunek sprzedawcy, o którym mowa w niniejszym ustępie z adnotacją </w:t>
            </w:r>
            <w:r w:rsidR="00901DB4" w:rsidRPr="001D54C4">
              <w:rPr>
                <w:rFonts w:ascii="Arial" w:hAnsi="Arial" w:cs="Arial"/>
                <w:b/>
                <w:sz w:val="18"/>
                <w:szCs w:val="18"/>
              </w:rPr>
              <w:t>„</w:t>
            </w:r>
            <w:r w:rsidR="00901DB4" w:rsidRPr="001D54C4">
              <w:rPr>
                <w:rFonts w:ascii="Arial" w:hAnsi="Arial" w:cs="Arial"/>
                <w:b/>
                <w:i/>
                <w:sz w:val="18"/>
                <w:szCs w:val="18"/>
              </w:rPr>
              <w:t>Wydatek poniesiony ze środków  RPO Województwa Dolnośląskiego 2014-2020  w  ramach  Umowy  Inwestycyjnej nr ${loanCode} zawartej z Towarzystwem Inwestycji Społeczno-Ekonomicznych S.A.</w:t>
            </w:r>
            <w:r w:rsidR="00901DB4" w:rsidRPr="001D54C4">
              <w:rPr>
                <w:rFonts w:ascii="Arial" w:hAnsi="Arial" w:cs="Arial"/>
                <w:b/>
                <w:sz w:val="18"/>
                <w:szCs w:val="18"/>
              </w:rPr>
              <w:t>"</w:t>
            </w:r>
            <w:r w:rsidR="00901DB4" w:rsidRPr="001D54C4">
              <w:rPr>
                <w:rFonts w:ascii="Arial" w:hAnsi="Arial" w:cs="Arial"/>
                <w:sz w:val="18"/>
                <w:szCs w:val="18"/>
              </w:rPr>
              <w:t>.</w:t>
            </w:r>
          </w:p>
          <w:p w14:paraId="21F0C90E" w14:textId="39C4A713" w:rsidR="001D54C4" w:rsidRPr="001D54C4" w:rsidRDefault="001D54C4" w:rsidP="001D54C4">
            <w:pPr>
              <w:pStyle w:val="Kolorowalistaakcent11"/>
              <w:numPr>
                <w:ilvl w:val="0"/>
                <w:numId w:val="44"/>
              </w:numPr>
              <w:spacing w:beforeLines="40" w:before="96" w:afterLines="40" w:after="96" w:line="360" w:lineRule="auto"/>
              <w:contextualSpacing w:val="0"/>
              <w:jc w:val="both"/>
              <w:rPr>
                <w:rFonts w:ascii="Arial" w:hAnsi="Arial" w:cs="Arial"/>
                <w:sz w:val="18"/>
                <w:szCs w:val="18"/>
              </w:rPr>
            </w:pPr>
            <w:r w:rsidRPr="001D54C4">
              <w:rPr>
                <w:rFonts w:ascii="Arial" w:hAnsi="Arial" w:cs="Arial"/>
                <w:sz w:val="18"/>
                <w:szCs w:val="18"/>
              </w:rPr>
              <w:t xml:space="preserve">złożenie oświadczenia o nienakładaniu się finansowania i wykorzystaniu pożyczki zgodnie z celem określonym w Umowie, według wzoru, stanowiącego Załącznik nr 3 do Umowy, z zastrzeżeniem </w:t>
            </w:r>
            <w:r w:rsidRPr="001D54C4">
              <w:rPr>
                <w:rFonts w:ascii="Arial" w:hAnsi="Arial" w:cs="Arial"/>
                <w:sz w:val="18"/>
                <w:szCs w:val="18"/>
                <w:highlight w:val="green"/>
              </w:rPr>
              <w:t>§1</w:t>
            </w:r>
            <w:r w:rsidR="00D71FD4">
              <w:rPr>
                <w:rFonts w:ascii="Arial" w:hAnsi="Arial" w:cs="Arial"/>
                <w:sz w:val="18"/>
                <w:szCs w:val="18"/>
                <w:highlight w:val="green"/>
              </w:rPr>
              <w:t>2</w:t>
            </w:r>
            <w:r w:rsidRPr="001D54C4">
              <w:rPr>
                <w:rFonts w:ascii="Arial" w:hAnsi="Arial" w:cs="Arial"/>
                <w:sz w:val="18"/>
                <w:szCs w:val="18"/>
                <w:highlight w:val="green"/>
              </w:rPr>
              <w:t xml:space="preserve"> pkt. 4</w:t>
            </w:r>
            <w:r w:rsidRPr="001D54C4">
              <w:rPr>
                <w:rFonts w:ascii="Arial" w:hAnsi="Arial" w:cs="Arial"/>
                <w:sz w:val="18"/>
                <w:szCs w:val="18"/>
              </w:rPr>
              <w:t xml:space="preserve"> Umowy.</w:t>
            </w:r>
          </w:p>
        </w:tc>
      </w:tr>
    </w:tbl>
    <w:p w14:paraId="03938F1C" w14:textId="77777777" w:rsidR="00556202" w:rsidRPr="001D54C4" w:rsidRDefault="00556202">
      <w:pPr>
        <w:rPr>
          <w:rFonts w:ascii="Arial" w:hAnsi="Arial" w:cs="Arial"/>
          <w:sz w:val="18"/>
          <w:szCs w:val="18"/>
        </w:rPr>
      </w:pPr>
    </w:p>
    <w:tbl>
      <w:tblPr>
        <w:tblStyle w:val="Tabela-Siatka"/>
        <w:tblW w:w="9923" w:type="dxa"/>
        <w:tblInd w:w="-5" w:type="dxa"/>
        <w:tblLook w:val="04A0" w:firstRow="1" w:lastRow="0" w:firstColumn="1" w:lastColumn="0" w:noHBand="0" w:noVBand="1"/>
      </w:tblPr>
      <w:tblGrid>
        <w:gridCol w:w="2835"/>
        <w:gridCol w:w="2036"/>
        <w:gridCol w:w="5052"/>
      </w:tblGrid>
      <w:tr w:rsidR="00556202" w:rsidRPr="001D54C4" w14:paraId="615C397E" w14:textId="77777777" w:rsidTr="00E41E80">
        <w:trPr>
          <w:trHeight w:hRule="exact" w:val="340"/>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EE5CFA8" w14:textId="77777777" w:rsidR="00556202" w:rsidRPr="001D54C4" w:rsidRDefault="003F5D18">
            <w:pPr>
              <w:pStyle w:val="Kolorowalistaakcent11"/>
              <w:spacing w:line="276" w:lineRule="auto"/>
              <w:ind w:left="0"/>
              <w:jc w:val="center"/>
              <w:rPr>
                <w:rFonts w:ascii="Arial" w:hAnsi="Arial" w:cs="Arial"/>
                <w:b/>
                <w:sz w:val="18"/>
                <w:szCs w:val="18"/>
              </w:rPr>
            </w:pPr>
            <w:r w:rsidRPr="001D54C4">
              <w:rPr>
                <w:rFonts w:ascii="Arial" w:hAnsi="Arial" w:cs="Arial"/>
                <w:b/>
                <w:sz w:val="18"/>
                <w:szCs w:val="18"/>
                <w:highlight w:val="green"/>
              </w:rPr>
              <w:t>Transza II</w:t>
            </w:r>
          </w:p>
        </w:tc>
      </w:tr>
      <w:tr w:rsidR="00556202" w:rsidRPr="001D54C4" w14:paraId="608003F1" w14:textId="77777777" w:rsidTr="00D83E2B">
        <w:tc>
          <w:tcPr>
            <w:tcW w:w="4871" w:type="dxa"/>
            <w:gridSpan w:val="2"/>
            <w:tcBorders>
              <w:top w:val="single" w:sz="4" w:space="0" w:color="auto"/>
              <w:left w:val="single" w:sz="4" w:space="0" w:color="auto"/>
              <w:bottom w:val="nil"/>
              <w:right w:val="single" w:sz="4" w:space="0" w:color="auto"/>
            </w:tcBorders>
            <w:vAlign w:val="center"/>
            <w:hideMark/>
          </w:tcPr>
          <w:p w14:paraId="2A169255" w14:textId="77777777" w:rsidR="00556202" w:rsidRPr="001D54C4" w:rsidRDefault="003F5D18" w:rsidP="00D83E2B">
            <w:pPr>
              <w:pStyle w:val="Kolorowalistaakcent11"/>
              <w:spacing w:before="60" w:afterLines="60" w:after="144"/>
              <w:ind w:left="0"/>
              <w:contextualSpacing w:val="0"/>
              <w:rPr>
                <w:rFonts w:ascii="Arial" w:hAnsi="Arial" w:cs="Arial"/>
                <w:sz w:val="18"/>
                <w:szCs w:val="18"/>
              </w:rPr>
            </w:pPr>
            <w:r w:rsidRPr="001D54C4">
              <w:rPr>
                <w:rFonts w:ascii="Arial" w:hAnsi="Arial" w:cs="Arial"/>
                <w:sz w:val="18"/>
                <w:szCs w:val="18"/>
              </w:rPr>
              <w:t>Kwota:</w:t>
            </w:r>
          </w:p>
        </w:tc>
        <w:tc>
          <w:tcPr>
            <w:tcW w:w="5052" w:type="dxa"/>
            <w:tcBorders>
              <w:top w:val="single" w:sz="4" w:space="0" w:color="auto"/>
              <w:left w:val="single" w:sz="4" w:space="0" w:color="auto"/>
              <w:bottom w:val="nil"/>
              <w:right w:val="single" w:sz="4" w:space="0" w:color="auto"/>
            </w:tcBorders>
            <w:vAlign w:val="center"/>
            <w:hideMark/>
          </w:tcPr>
          <w:p w14:paraId="3EF88E83" w14:textId="77777777" w:rsidR="00556202" w:rsidRPr="001D54C4" w:rsidRDefault="003F5D18" w:rsidP="00D83E2B">
            <w:pPr>
              <w:pStyle w:val="Kolorowalistaakcent11"/>
              <w:spacing w:before="60" w:after="60"/>
              <w:ind w:left="0"/>
              <w:contextualSpacing w:val="0"/>
              <w:rPr>
                <w:rFonts w:ascii="Arial" w:hAnsi="Arial" w:cs="Arial"/>
                <w:sz w:val="18"/>
                <w:szCs w:val="18"/>
              </w:rPr>
            </w:pPr>
            <w:r w:rsidRPr="001D54C4">
              <w:rPr>
                <w:rFonts w:ascii="Arial" w:hAnsi="Arial" w:cs="Arial"/>
                <w:sz w:val="18"/>
                <w:szCs w:val="18"/>
              </w:rPr>
              <w:t>Kwota słownie:</w:t>
            </w:r>
          </w:p>
        </w:tc>
      </w:tr>
      <w:tr w:rsidR="00CE021C" w:rsidRPr="001D54C4" w14:paraId="7A4D1E3F" w14:textId="77777777" w:rsidTr="00D83E2B">
        <w:tc>
          <w:tcPr>
            <w:tcW w:w="4871" w:type="dxa"/>
            <w:gridSpan w:val="2"/>
            <w:tcBorders>
              <w:top w:val="nil"/>
              <w:left w:val="single" w:sz="4" w:space="0" w:color="auto"/>
              <w:bottom w:val="single" w:sz="4" w:space="0" w:color="auto"/>
              <w:right w:val="single" w:sz="4" w:space="0" w:color="auto"/>
            </w:tcBorders>
            <w:vAlign w:val="center"/>
            <w:hideMark/>
          </w:tcPr>
          <w:p w14:paraId="2A2411EA" w14:textId="77777777" w:rsidR="00CE021C" w:rsidRPr="001D54C4" w:rsidRDefault="000C4746" w:rsidP="00D83E2B">
            <w:pPr>
              <w:pStyle w:val="Kolorowalistaakcent11"/>
              <w:spacing w:before="60" w:afterLines="60" w:after="144"/>
              <w:ind w:left="0"/>
              <w:contextualSpacing w:val="0"/>
              <w:jc w:val="center"/>
              <w:rPr>
                <w:rFonts w:ascii="Arial" w:hAnsi="Arial" w:cs="Arial"/>
                <w:b/>
                <w:sz w:val="18"/>
                <w:szCs w:val="18"/>
              </w:rPr>
            </w:pPr>
            <w:r w:rsidRPr="001D54C4">
              <w:rPr>
                <w:rFonts w:ascii="Arial" w:hAnsi="Arial" w:cs="Arial"/>
                <w:b/>
                <w:sz w:val="18"/>
                <w:szCs w:val="18"/>
              </w:rPr>
              <w:t>${tranche2_amount} zł</w:t>
            </w:r>
          </w:p>
        </w:tc>
        <w:tc>
          <w:tcPr>
            <w:tcW w:w="5052" w:type="dxa"/>
            <w:tcBorders>
              <w:top w:val="nil"/>
              <w:left w:val="single" w:sz="4" w:space="0" w:color="auto"/>
              <w:bottom w:val="single" w:sz="4" w:space="0" w:color="auto"/>
              <w:right w:val="single" w:sz="4" w:space="0" w:color="auto"/>
            </w:tcBorders>
            <w:vAlign w:val="center"/>
            <w:hideMark/>
          </w:tcPr>
          <w:p w14:paraId="44CFFDEC" w14:textId="77777777" w:rsidR="00CE021C" w:rsidRPr="001D54C4" w:rsidRDefault="000C4746" w:rsidP="00D83E2B">
            <w:pPr>
              <w:pStyle w:val="Kolorowalistaakcent11"/>
              <w:spacing w:before="60" w:after="60"/>
              <w:ind w:left="0"/>
              <w:contextualSpacing w:val="0"/>
              <w:rPr>
                <w:rFonts w:ascii="Arial" w:hAnsi="Arial" w:cs="Arial"/>
                <w:b/>
                <w:sz w:val="18"/>
                <w:szCs w:val="18"/>
              </w:rPr>
            </w:pPr>
            <w:r w:rsidRPr="001D54C4">
              <w:rPr>
                <w:rFonts w:ascii="Arial" w:hAnsi="Arial" w:cs="Arial"/>
                <w:b/>
                <w:sz w:val="18"/>
                <w:szCs w:val="18"/>
              </w:rPr>
              <w:t>${tranche2_verbal}</w:t>
            </w:r>
          </w:p>
        </w:tc>
      </w:tr>
      <w:tr w:rsidR="00556202" w:rsidRPr="001D54C4" w14:paraId="520FE021" w14:textId="77777777" w:rsidTr="00D83E2B">
        <w:tc>
          <w:tcPr>
            <w:tcW w:w="4871" w:type="dxa"/>
            <w:gridSpan w:val="2"/>
            <w:tcBorders>
              <w:top w:val="single" w:sz="4" w:space="0" w:color="auto"/>
              <w:left w:val="single" w:sz="4" w:space="0" w:color="auto"/>
              <w:bottom w:val="nil"/>
              <w:right w:val="single" w:sz="4" w:space="0" w:color="auto"/>
            </w:tcBorders>
            <w:vAlign w:val="center"/>
            <w:hideMark/>
          </w:tcPr>
          <w:p w14:paraId="7B8E5D14" w14:textId="77777777" w:rsidR="00556202" w:rsidRPr="001D54C4" w:rsidRDefault="003F5D18" w:rsidP="00D83E2B">
            <w:pPr>
              <w:pStyle w:val="Kolorowalistaakcent11"/>
              <w:spacing w:before="60" w:afterLines="60" w:after="144"/>
              <w:ind w:left="0"/>
              <w:contextualSpacing w:val="0"/>
              <w:rPr>
                <w:rFonts w:ascii="Arial" w:hAnsi="Arial" w:cs="Arial"/>
                <w:sz w:val="18"/>
                <w:szCs w:val="18"/>
              </w:rPr>
            </w:pPr>
            <w:r w:rsidRPr="001D54C4">
              <w:rPr>
                <w:rFonts w:ascii="Arial" w:hAnsi="Arial" w:cs="Arial"/>
                <w:sz w:val="18"/>
                <w:szCs w:val="18"/>
              </w:rPr>
              <w:t>Termin wypłaty</w:t>
            </w:r>
            <w:r w:rsidR="005D4D96" w:rsidRPr="001D54C4">
              <w:rPr>
                <w:rFonts w:ascii="Arial" w:hAnsi="Arial" w:cs="Arial"/>
                <w:sz w:val="18"/>
                <w:szCs w:val="18"/>
              </w:rPr>
              <w:t xml:space="preserve"> do</w:t>
            </w:r>
            <w:r w:rsidRPr="001D54C4">
              <w:rPr>
                <w:rFonts w:ascii="Arial" w:hAnsi="Arial" w:cs="Arial"/>
                <w:sz w:val="18"/>
                <w:szCs w:val="18"/>
              </w:rPr>
              <w:t>:</w:t>
            </w:r>
          </w:p>
        </w:tc>
        <w:tc>
          <w:tcPr>
            <w:tcW w:w="5052" w:type="dxa"/>
            <w:tcBorders>
              <w:top w:val="single" w:sz="4" w:space="0" w:color="auto"/>
              <w:left w:val="single" w:sz="4" w:space="0" w:color="auto"/>
              <w:bottom w:val="nil"/>
              <w:right w:val="single" w:sz="4" w:space="0" w:color="auto"/>
            </w:tcBorders>
            <w:vAlign w:val="center"/>
            <w:hideMark/>
          </w:tcPr>
          <w:p w14:paraId="1F95D4C2" w14:textId="77777777" w:rsidR="00556202" w:rsidRPr="001D54C4" w:rsidRDefault="003F5D18" w:rsidP="00D83E2B">
            <w:pPr>
              <w:pStyle w:val="Kolorowalistaakcent11"/>
              <w:spacing w:before="60" w:after="60"/>
              <w:ind w:left="0"/>
              <w:contextualSpacing w:val="0"/>
              <w:rPr>
                <w:rFonts w:ascii="Arial" w:hAnsi="Arial" w:cs="Arial"/>
                <w:sz w:val="18"/>
                <w:szCs w:val="18"/>
              </w:rPr>
            </w:pPr>
            <w:r w:rsidRPr="001D54C4">
              <w:rPr>
                <w:rFonts w:ascii="Arial" w:hAnsi="Arial" w:cs="Arial"/>
                <w:sz w:val="18"/>
                <w:szCs w:val="18"/>
              </w:rPr>
              <w:t>Dane właściciela rachunku:</w:t>
            </w:r>
          </w:p>
        </w:tc>
      </w:tr>
      <w:tr w:rsidR="00556202" w:rsidRPr="001D54C4" w14:paraId="7A9B8962" w14:textId="77777777" w:rsidTr="00D83E2B">
        <w:tc>
          <w:tcPr>
            <w:tcW w:w="4871" w:type="dxa"/>
            <w:gridSpan w:val="2"/>
            <w:tcBorders>
              <w:top w:val="nil"/>
              <w:left w:val="single" w:sz="4" w:space="0" w:color="auto"/>
              <w:bottom w:val="single" w:sz="4" w:space="0" w:color="auto"/>
              <w:right w:val="single" w:sz="4" w:space="0" w:color="auto"/>
            </w:tcBorders>
            <w:vAlign w:val="center"/>
            <w:hideMark/>
          </w:tcPr>
          <w:p w14:paraId="46164108" w14:textId="77777777" w:rsidR="00556202" w:rsidRPr="001D54C4" w:rsidRDefault="000C4746" w:rsidP="00D83E2B">
            <w:pPr>
              <w:pStyle w:val="Kolorowalistaakcent11"/>
              <w:spacing w:before="60" w:after="60"/>
              <w:ind w:left="0"/>
              <w:contextualSpacing w:val="0"/>
              <w:jc w:val="center"/>
              <w:rPr>
                <w:rFonts w:ascii="Arial" w:hAnsi="Arial" w:cs="Arial"/>
                <w:b/>
                <w:sz w:val="18"/>
                <w:szCs w:val="18"/>
              </w:rPr>
            </w:pPr>
            <w:r w:rsidRPr="001D54C4">
              <w:rPr>
                <w:rFonts w:ascii="Arial" w:hAnsi="Arial" w:cs="Arial"/>
                <w:b/>
                <w:sz w:val="18"/>
                <w:szCs w:val="18"/>
              </w:rPr>
              <w:t>${tranche2_date}</w:t>
            </w:r>
          </w:p>
        </w:tc>
        <w:tc>
          <w:tcPr>
            <w:tcW w:w="5052" w:type="dxa"/>
            <w:tcBorders>
              <w:top w:val="nil"/>
              <w:left w:val="single" w:sz="4" w:space="0" w:color="auto"/>
              <w:bottom w:val="single" w:sz="4" w:space="0" w:color="auto"/>
              <w:right w:val="single" w:sz="4" w:space="0" w:color="auto"/>
            </w:tcBorders>
            <w:vAlign w:val="center"/>
            <w:hideMark/>
          </w:tcPr>
          <w:p w14:paraId="5EC9B116" w14:textId="77777777" w:rsidR="00556202" w:rsidRPr="001D54C4" w:rsidRDefault="000C4746" w:rsidP="00D83E2B">
            <w:pPr>
              <w:pStyle w:val="Kolorowalistaakcent11"/>
              <w:spacing w:before="60" w:after="60"/>
              <w:ind w:left="0"/>
              <w:contextualSpacing w:val="0"/>
              <w:rPr>
                <w:rFonts w:ascii="Arial" w:hAnsi="Arial" w:cs="Arial"/>
                <w:b/>
                <w:sz w:val="18"/>
                <w:szCs w:val="18"/>
              </w:rPr>
            </w:pPr>
            <w:r w:rsidRPr="001D54C4">
              <w:rPr>
                <w:rFonts w:ascii="Arial" w:hAnsi="Arial" w:cs="Arial"/>
                <w:b/>
                <w:sz w:val="18"/>
                <w:szCs w:val="18"/>
              </w:rPr>
              <w:t>${tranche2_beneficient}</w:t>
            </w:r>
          </w:p>
        </w:tc>
      </w:tr>
      <w:tr w:rsidR="00556202" w:rsidRPr="001D54C4" w14:paraId="5C5E7846" w14:textId="77777777" w:rsidTr="00E41E80">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3BF26020" w14:textId="77777777" w:rsidR="00556202" w:rsidRPr="001D54C4" w:rsidRDefault="003F5D18">
            <w:pPr>
              <w:pStyle w:val="Kolorowalistaakcent11"/>
              <w:spacing w:before="60" w:after="60" w:line="276" w:lineRule="auto"/>
              <w:ind w:left="0"/>
              <w:rPr>
                <w:rFonts w:ascii="Arial" w:hAnsi="Arial" w:cs="Arial"/>
                <w:sz w:val="18"/>
                <w:szCs w:val="18"/>
              </w:rPr>
            </w:pPr>
            <w:r w:rsidRPr="001D54C4">
              <w:rPr>
                <w:rFonts w:ascii="Arial" w:hAnsi="Arial" w:cs="Arial"/>
                <w:sz w:val="18"/>
                <w:szCs w:val="18"/>
              </w:rPr>
              <w:t xml:space="preserve">Nr rachunku bankowego do przelewu: </w:t>
            </w:r>
            <w:r w:rsidR="000C4746" w:rsidRPr="001D54C4">
              <w:rPr>
                <w:rFonts w:ascii="Arial" w:hAnsi="Arial" w:cs="Arial"/>
                <w:b/>
                <w:sz w:val="18"/>
                <w:szCs w:val="18"/>
              </w:rPr>
              <w:t>${tranche2_account}</w:t>
            </w:r>
          </w:p>
        </w:tc>
      </w:tr>
      <w:tr w:rsidR="00556202" w:rsidRPr="001D54C4" w14:paraId="14FE14E9" w14:textId="77777777" w:rsidTr="000C4746">
        <w:tc>
          <w:tcPr>
            <w:tcW w:w="2835" w:type="dxa"/>
            <w:tcBorders>
              <w:top w:val="single" w:sz="4" w:space="0" w:color="auto"/>
              <w:left w:val="single" w:sz="4" w:space="0" w:color="auto"/>
              <w:bottom w:val="single" w:sz="4" w:space="0" w:color="auto"/>
              <w:right w:val="single" w:sz="4" w:space="0" w:color="auto"/>
            </w:tcBorders>
            <w:vAlign w:val="center"/>
            <w:hideMark/>
          </w:tcPr>
          <w:p w14:paraId="2F390EAA" w14:textId="77777777" w:rsidR="00556202" w:rsidRPr="001D54C4" w:rsidRDefault="003F5D18">
            <w:pPr>
              <w:pStyle w:val="Kolorowalistaakcent11"/>
              <w:spacing w:before="60" w:after="60" w:line="276" w:lineRule="auto"/>
              <w:ind w:left="0"/>
              <w:rPr>
                <w:rFonts w:ascii="Arial" w:hAnsi="Arial" w:cs="Arial"/>
                <w:sz w:val="18"/>
                <w:szCs w:val="18"/>
              </w:rPr>
            </w:pPr>
            <w:r w:rsidRPr="001D54C4">
              <w:rPr>
                <w:rFonts w:ascii="Arial" w:hAnsi="Arial" w:cs="Arial"/>
                <w:sz w:val="18"/>
                <w:szCs w:val="18"/>
              </w:rPr>
              <w:t>Warunki wypłaty transzy II:</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14:paraId="3AF4658D" w14:textId="77777777" w:rsidR="001D54C4" w:rsidRPr="001D54C4" w:rsidRDefault="003F5D18" w:rsidP="00FB4804">
            <w:pPr>
              <w:pStyle w:val="Kolorowalistaakcent11"/>
              <w:spacing w:before="60" w:after="60" w:line="276" w:lineRule="auto"/>
              <w:ind w:left="0"/>
              <w:jc w:val="both"/>
              <w:rPr>
                <w:rFonts w:ascii="Arial" w:hAnsi="Arial" w:cs="Arial"/>
                <w:sz w:val="18"/>
                <w:szCs w:val="18"/>
              </w:rPr>
            </w:pPr>
            <w:r w:rsidRPr="001D54C4">
              <w:rPr>
                <w:rFonts w:ascii="Arial" w:hAnsi="Arial" w:cs="Arial"/>
                <w:sz w:val="18"/>
                <w:szCs w:val="18"/>
              </w:rPr>
              <w:t xml:space="preserve">Warunkiem wypłaty II transzy pożyczki jest rozliczenie się z wydatków sfinansowanych I transzą pożyczki poprzez przedstawienie Pożyczkodawcy zestawienia i kopii faktur wraz z potwierdzeniem ich zapłaty lub innych dokumentów księgowych równoważnych fakturze, przy czym oryginały dokumentów księgowych (przed sporządzeniem poświadczonych kopii) powinny być opatrzone adnotacją (pieczęć lub trwały zapis) o treści: </w:t>
            </w:r>
            <w:r w:rsidRPr="001D54C4">
              <w:rPr>
                <w:rFonts w:ascii="Arial" w:hAnsi="Arial" w:cs="Arial"/>
                <w:b/>
                <w:sz w:val="18"/>
                <w:szCs w:val="18"/>
              </w:rPr>
              <w:t>„</w:t>
            </w:r>
            <w:r w:rsidR="00E92EF9" w:rsidRPr="001D54C4">
              <w:rPr>
                <w:rFonts w:ascii="Arial" w:hAnsi="Arial" w:cs="Arial"/>
                <w:b/>
                <w:i/>
                <w:sz w:val="18"/>
                <w:szCs w:val="18"/>
              </w:rPr>
              <w:t>Wydatek poniesiony ze środków  RPO Województwa Dolnośląskiego 2014-2020  w  ramach  Umowy  Inwestycyjnej</w:t>
            </w:r>
            <w:r w:rsidRPr="001D54C4">
              <w:rPr>
                <w:rFonts w:ascii="Arial" w:hAnsi="Arial" w:cs="Arial"/>
                <w:b/>
                <w:i/>
                <w:sz w:val="18"/>
                <w:szCs w:val="18"/>
              </w:rPr>
              <w:t xml:space="preserve"> nr </w:t>
            </w:r>
            <w:r w:rsidR="000C4746" w:rsidRPr="001D54C4">
              <w:rPr>
                <w:rFonts w:ascii="Arial" w:hAnsi="Arial" w:cs="Arial"/>
                <w:b/>
                <w:i/>
                <w:sz w:val="18"/>
                <w:szCs w:val="18"/>
              </w:rPr>
              <w:t>${loanCode}</w:t>
            </w:r>
            <w:r w:rsidRPr="001D54C4">
              <w:rPr>
                <w:rFonts w:ascii="Arial" w:hAnsi="Arial" w:cs="Arial"/>
                <w:b/>
                <w:i/>
                <w:sz w:val="18"/>
                <w:szCs w:val="18"/>
              </w:rPr>
              <w:t xml:space="preserve"> zawartej z Towarzystwem Inwestycji Społeczno-Ekonomicznych S.A.</w:t>
            </w:r>
            <w:r w:rsidRPr="001D54C4">
              <w:rPr>
                <w:rFonts w:ascii="Arial" w:hAnsi="Arial" w:cs="Arial"/>
                <w:b/>
                <w:sz w:val="18"/>
                <w:szCs w:val="18"/>
              </w:rPr>
              <w:t>"</w:t>
            </w:r>
            <w:r w:rsidRPr="001D54C4">
              <w:rPr>
                <w:rFonts w:ascii="Arial" w:hAnsi="Arial" w:cs="Arial"/>
                <w:sz w:val="18"/>
                <w:szCs w:val="18"/>
              </w:rPr>
              <w:t xml:space="preserve">. </w:t>
            </w:r>
          </w:p>
          <w:p w14:paraId="4CE8AB3D" w14:textId="77777777" w:rsidR="00556202" w:rsidRPr="001D54C4" w:rsidRDefault="003F5D18" w:rsidP="00FB4804">
            <w:pPr>
              <w:pStyle w:val="Kolorowalistaakcent11"/>
              <w:spacing w:before="60" w:after="60" w:line="276" w:lineRule="auto"/>
              <w:ind w:left="0"/>
              <w:jc w:val="both"/>
              <w:rPr>
                <w:rFonts w:ascii="Arial" w:hAnsi="Arial" w:cs="Arial"/>
                <w:sz w:val="18"/>
                <w:szCs w:val="18"/>
              </w:rPr>
            </w:pPr>
            <w:r w:rsidRPr="001D54C4">
              <w:rPr>
                <w:rFonts w:ascii="Arial" w:hAnsi="Arial" w:cs="Arial"/>
                <w:sz w:val="18"/>
                <w:szCs w:val="18"/>
              </w:rPr>
              <w:t xml:space="preserve">W przypadku nierozliczenia wykorzystania wypłaconej I transzy pożyczki przez Pożyczkobiorcę, Pożyczkodawca może odmówić wypłaty kolejnej transzy pożyczki, co </w:t>
            </w:r>
            <w:r w:rsidRPr="001D54C4">
              <w:rPr>
                <w:rFonts w:ascii="Arial" w:hAnsi="Arial" w:cs="Arial"/>
                <w:sz w:val="18"/>
                <w:szCs w:val="18"/>
              </w:rPr>
              <w:lastRenderedPageBreak/>
              <w:t>spowoduje wygaśnięcie Umowy w zakresie odpowiadającym niewypłaconej części środków.</w:t>
            </w:r>
          </w:p>
        </w:tc>
      </w:tr>
    </w:tbl>
    <w:p w14:paraId="7274E8A3" w14:textId="77777777" w:rsidR="004E68A8" w:rsidRPr="001D54C4" w:rsidRDefault="004E68A8">
      <w:pPr>
        <w:rPr>
          <w:rFonts w:ascii="Arial" w:hAnsi="Arial" w:cs="Arial"/>
          <w:sz w:val="18"/>
          <w:szCs w:val="18"/>
        </w:rPr>
      </w:pPr>
    </w:p>
    <w:tbl>
      <w:tblPr>
        <w:tblStyle w:val="Tabela-Siatka"/>
        <w:tblW w:w="9923" w:type="dxa"/>
        <w:tblInd w:w="-5" w:type="dxa"/>
        <w:tblLook w:val="04A0" w:firstRow="1" w:lastRow="0" w:firstColumn="1" w:lastColumn="0" w:noHBand="0" w:noVBand="1"/>
      </w:tblPr>
      <w:tblGrid>
        <w:gridCol w:w="3261"/>
        <w:gridCol w:w="1610"/>
        <w:gridCol w:w="5052"/>
      </w:tblGrid>
      <w:tr w:rsidR="004E68A8" w:rsidRPr="001D54C4" w14:paraId="4899F6C7" w14:textId="77777777" w:rsidTr="00095C98">
        <w:trPr>
          <w:trHeight w:hRule="exact" w:val="340"/>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0A0DA5B0" w14:textId="77777777" w:rsidR="004E68A8" w:rsidRPr="001D54C4" w:rsidRDefault="004E68A8" w:rsidP="00095C98">
            <w:pPr>
              <w:pStyle w:val="Kolorowalistaakcent11"/>
              <w:spacing w:line="276" w:lineRule="auto"/>
              <w:ind w:left="0"/>
              <w:jc w:val="center"/>
              <w:rPr>
                <w:rFonts w:ascii="Arial" w:hAnsi="Arial" w:cs="Arial"/>
                <w:b/>
                <w:sz w:val="18"/>
                <w:szCs w:val="18"/>
              </w:rPr>
            </w:pPr>
            <w:r w:rsidRPr="001D54C4">
              <w:rPr>
                <w:rFonts w:ascii="Arial" w:hAnsi="Arial" w:cs="Arial"/>
                <w:sz w:val="18"/>
                <w:szCs w:val="18"/>
              </w:rPr>
              <w:br w:type="page"/>
            </w:r>
            <w:r w:rsidRPr="001D54C4">
              <w:rPr>
                <w:rFonts w:ascii="Arial" w:hAnsi="Arial" w:cs="Arial"/>
                <w:b/>
                <w:sz w:val="18"/>
                <w:szCs w:val="18"/>
                <w:highlight w:val="green"/>
              </w:rPr>
              <w:t>Transza III</w:t>
            </w:r>
          </w:p>
        </w:tc>
      </w:tr>
      <w:tr w:rsidR="004E68A8" w:rsidRPr="001D54C4" w14:paraId="57BF1CC4" w14:textId="77777777" w:rsidTr="00095C98">
        <w:tc>
          <w:tcPr>
            <w:tcW w:w="4871" w:type="dxa"/>
            <w:gridSpan w:val="2"/>
            <w:tcBorders>
              <w:top w:val="single" w:sz="4" w:space="0" w:color="auto"/>
              <w:left w:val="single" w:sz="4" w:space="0" w:color="auto"/>
              <w:bottom w:val="nil"/>
              <w:right w:val="single" w:sz="4" w:space="0" w:color="auto"/>
            </w:tcBorders>
            <w:vAlign w:val="center"/>
            <w:hideMark/>
          </w:tcPr>
          <w:p w14:paraId="559CFFB7" w14:textId="77777777" w:rsidR="004E68A8" w:rsidRPr="001D54C4" w:rsidRDefault="004E68A8" w:rsidP="00095C98">
            <w:pPr>
              <w:pStyle w:val="Kolorowalistaakcent11"/>
              <w:spacing w:before="60" w:line="276" w:lineRule="auto"/>
              <w:ind w:left="0"/>
              <w:rPr>
                <w:rFonts w:ascii="Arial" w:hAnsi="Arial" w:cs="Arial"/>
                <w:sz w:val="18"/>
                <w:szCs w:val="18"/>
              </w:rPr>
            </w:pPr>
            <w:r w:rsidRPr="001D54C4">
              <w:rPr>
                <w:rFonts w:ascii="Arial" w:hAnsi="Arial" w:cs="Arial"/>
                <w:sz w:val="18"/>
                <w:szCs w:val="18"/>
              </w:rPr>
              <w:t>Kwota:</w:t>
            </w:r>
          </w:p>
        </w:tc>
        <w:tc>
          <w:tcPr>
            <w:tcW w:w="5052" w:type="dxa"/>
            <w:tcBorders>
              <w:top w:val="single" w:sz="4" w:space="0" w:color="auto"/>
              <w:left w:val="single" w:sz="4" w:space="0" w:color="auto"/>
              <w:bottom w:val="nil"/>
              <w:right w:val="single" w:sz="4" w:space="0" w:color="auto"/>
            </w:tcBorders>
            <w:vAlign w:val="center"/>
            <w:hideMark/>
          </w:tcPr>
          <w:p w14:paraId="030AFE01" w14:textId="77777777" w:rsidR="004E68A8" w:rsidRPr="001D54C4" w:rsidRDefault="004E68A8" w:rsidP="00D83E2B">
            <w:pPr>
              <w:pStyle w:val="Kolorowalistaakcent11"/>
              <w:spacing w:before="60" w:after="60"/>
              <w:ind w:left="0"/>
              <w:contextualSpacing w:val="0"/>
              <w:rPr>
                <w:rFonts w:ascii="Arial" w:hAnsi="Arial" w:cs="Arial"/>
                <w:sz w:val="18"/>
                <w:szCs w:val="18"/>
              </w:rPr>
            </w:pPr>
            <w:r w:rsidRPr="001D54C4">
              <w:rPr>
                <w:rFonts w:ascii="Arial" w:hAnsi="Arial" w:cs="Arial"/>
                <w:sz w:val="18"/>
                <w:szCs w:val="18"/>
              </w:rPr>
              <w:t>Kwota słownie:</w:t>
            </w:r>
          </w:p>
        </w:tc>
      </w:tr>
      <w:tr w:rsidR="004E68A8" w:rsidRPr="001D54C4" w14:paraId="2C3772C9" w14:textId="77777777" w:rsidTr="00095C98">
        <w:tc>
          <w:tcPr>
            <w:tcW w:w="4871" w:type="dxa"/>
            <w:gridSpan w:val="2"/>
            <w:tcBorders>
              <w:top w:val="nil"/>
              <w:left w:val="single" w:sz="4" w:space="0" w:color="auto"/>
              <w:bottom w:val="single" w:sz="4" w:space="0" w:color="auto"/>
              <w:right w:val="single" w:sz="4" w:space="0" w:color="auto"/>
            </w:tcBorders>
            <w:vAlign w:val="center"/>
            <w:hideMark/>
          </w:tcPr>
          <w:p w14:paraId="59BF7215" w14:textId="77777777" w:rsidR="004E68A8" w:rsidRPr="001D54C4" w:rsidRDefault="004E68A8" w:rsidP="00D83E2B">
            <w:pPr>
              <w:pStyle w:val="Kolorowalistaakcent11"/>
              <w:spacing w:before="60" w:afterLines="60" w:after="144"/>
              <w:ind w:left="0"/>
              <w:contextualSpacing w:val="0"/>
              <w:jc w:val="center"/>
              <w:rPr>
                <w:rFonts w:ascii="Arial" w:hAnsi="Arial" w:cs="Arial"/>
                <w:b/>
                <w:sz w:val="18"/>
                <w:szCs w:val="18"/>
              </w:rPr>
            </w:pPr>
            <w:r w:rsidRPr="001D54C4">
              <w:rPr>
                <w:rFonts w:ascii="Arial" w:hAnsi="Arial" w:cs="Arial"/>
                <w:b/>
                <w:sz w:val="18"/>
                <w:szCs w:val="18"/>
              </w:rPr>
              <w:t>${tranche3_amount} zł</w:t>
            </w:r>
          </w:p>
        </w:tc>
        <w:tc>
          <w:tcPr>
            <w:tcW w:w="5052" w:type="dxa"/>
            <w:tcBorders>
              <w:top w:val="nil"/>
              <w:left w:val="single" w:sz="4" w:space="0" w:color="auto"/>
              <w:bottom w:val="single" w:sz="4" w:space="0" w:color="auto"/>
              <w:right w:val="single" w:sz="4" w:space="0" w:color="auto"/>
            </w:tcBorders>
            <w:vAlign w:val="center"/>
            <w:hideMark/>
          </w:tcPr>
          <w:p w14:paraId="2088692C" w14:textId="77777777" w:rsidR="004E68A8" w:rsidRPr="001D54C4" w:rsidRDefault="004E68A8" w:rsidP="00D83E2B">
            <w:pPr>
              <w:pStyle w:val="Kolorowalistaakcent11"/>
              <w:spacing w:before="60" w:after="60"/>
              <w:ind w:left="0"/>
              <w:contextualSpacing w:val="0"/>
              <w:rPr>
                <w:rFonts w:ascii="Arial" w:hAnsi="Arial" w:cs="Arial"/>
                <w:b/>
                <w:sz w:val="18"/>
                <w:szCs w:val="18"/>
              </w:rPr>
            </w:pPr>
            <w:r w:rsidRPr="001D54C4">
              <w:rPr>
                <w:rFonts w:ascii="Arial" w:hAnsi="Arial" w:cs="Arial"/>
                <w:b/>
                <w:sz w:val="18"/>
                <w:szCs w:val="18"/>
              </w:rPr>
              <w:t>${tranche3_verbal}</w:t>
            </w:r>
          </w:p>
        </w:tc>
      </w:tr>
      <w:tr w:rsidR="004E68A8" w:rsidRPr="001D54C4" w14:paraId="229E5431" w14:textId="77777777" w:rsidTr="00095C98">
        <w:tc>
          <w:tcPr>
            <w:tcW w:w="4871" w:type="dxa"/>
            <w:gridSpan w:val="2"/>
            <w:tcBorders>
              <w:top w:val="single" w:sz="4" w:space="0" w:color="auto"/>
              <w:left w:val="single" w:sz="4" w:space="0" w:color="auto"/>
              <w:bottom w:val="nil"/>
              <w:right w:val="single" w:sz="4" w:space="0" w:color="auto"/>
            </w:tcBorders>
            <w:vAlign w:val="center"/>
            <w:hideMark/>
          </w:tcPr>
          <w:p w14:paraId="663B4C87" w14:textId="77777777" w:rsidR="004E68A8" w:rsidRPr="001D54C4" w:rsidRDefault="004E68A8" w:rsidP="00D83E2B">
            <w:pPr>
              <w:pStyle w:val="Kolorowalistaakcent11"/>
              <w:spacing w:before="60" w:afterLines="60" w:after="144"/>
              <w:ind w:left="0"/>
              <w:contextualSpacing w:val="0"/>
              <w:rPr>
                <w:rFonts w:ascii="Arial" w:hAnsi="Arial" w:cs="Arial"/>
                <w:sz w:val="18"/>
                <w:szCs w:val="18"/>
              </w:rPr>
            </w:pPr>
            <w:r w:rsidRPr="001D54C4">
              <w:rPr>
                <w:rFonts w:ascii="Arial" w:hAnsi="Arial" w:cs="Arial"/>
                <w:sz w:val="18"/>
                <w:szCs w:val="18"/>
              </w:rPr>
              <w:t>Termin wypłaty</w:t>
            </w:r>
            <w:r w:rsidR="005D4D96" w:rsidRPr="001D54C4">
              <w:rPr>
                <w:rFonts w:ascii="Arial" w:hAnsi="Arial" w:cs="Arial"/>
                <w:sz w:val="18"/>
                <w:szCs w:val="18"/>
              </w:rPr>
              <w:t xml:space="preserve"> do</w:t>
            </w:r>
            <w:r w:rsidRPr="001D54C4">
              <w:rPr>
                <w:rFonts w:ascii="Arial" w:hAnsi="Arial" w:cs="Arial"/>
                <w:sz w:val="18"/>
                <w:szCs w:val="18"/>
              </w:rPr>
              <w:t>:</w:t>
            </w:r>
          </w:p>
        </w:tc>
        <w:tc>
          <w:tcPr>
            <w:tcW w:w="5052" w:type="dxa"/>
            <w:tcBorders>
              <w:top w:val="single" w:sz="4" w:space="0" w:color="auto"/>
              <w:left w:val="single" w:sz="4" w:space="0" w:color="auto"/>
              <w:bottom w:val="nil"/>
              <w:right w:val="single" w:sz="4" w:space="0" w:color="auto"/>
            </w:tcBorders>
            <w:vAlign w:val="center"/>
            <w:hideMark/>
          </w:tcPr>
          <w:p w14:paraId="0BF3CA23" w14:textId="77777777" w:rsidR="004E68A8" w:rsidRPr="001D54C4" w:rsidRDefault="004E68A8" w:rsidP="00D83E2B">
            <w:pPr>
              <w:pStyle w:val="Kolorowalistaakcent11"/>
              <w:spacing w:before="60" w:after="60"/>
              <w:ind w:left="0"/>
              <w:contextualSpacing w:val="0"/>
              <w:rPr>
                <w:rFonts w:ascii="Arial" w:hAnsi="Arial" w:cs="Arial"/>
                <w:sz w:val="18"/>
                <w:szCs w:val="18"/>
              </w:rPr>
            </w:pPr>
            <w:r w:rsidRPr="001D54C4">
              <w:rPr>
                <w:rFonts w:ascii="Arial" w:hAnsi="Arial" w:cs="Arial"/>
                <w:sz w:val="18"/>
                <w:szCs w:val="18"/>
              </w:rPr>
              <w:t>Dane właściciela rachunku:</w:t>
            </w:r>
          </w:p>
        </w:tc>
      </w:tr>
      <w:tr w:rsidR="004E68A8" w:rsidRPr="001D54C4" w14:paraId="656E288E" w14:textId="77777777" w:rsidTr="00095C98">
        <w:tc>
          <w:tcPr>
            <w:tcW w:w="4871" w:type="dxa"/>
            <w:gridSpan w:val="2"/>
            <w:tcBorders>
              <w:top w:val="nil"/>
              <w:left w:val="single" w:sz="4" w:space="0" w:color="auto"/>
              <w:bottom w:val="single" w:sz="4" w:space="0" w:color="auto"/>
              <w:right w:val="single" w:sz="4" w:space="0" w:color="auto"/>
            </w:tcBorders>
            <w:vAlign w:val="center"/>
            <w:hideMark/>
          </w:tcPr>
          <w:p w14:paraId="2F10AD79" w14:textId="77777777" w:rsidR="004E68A8" w:rsidRPr="001D54C4" w:rsidRDefault="004E68A8" w:rsidP="00D83E2B">
            <w:pPr>
              <w:pStyle w:val="Kolorowalistaakcent11"/>
              <w:spacing w:before="60" w:after="60"/>
              <w:ind w:left="0"/>
              <w:contextualSpacing w:val="0"/>
              <w:jc w:val="center"/>
              <w:rPr>
                <w:rFonts w:ascii="Arial" w:hAnsi="Arial" w:cs="Arial"/>
                <w:b/>
                <w:sz w:val="18"/>
                <w:szCs w:val="18"/>
              </w:rPr>
            </w:pPr>
            <w:r w:rsidRPr="001D54C4">
              <w:rPr>
                <w:rFonts w:ascii="Arial" w:hAnsi="Arial" w:cs="Arial"/>
                <w:b/>
                <w:sz w:val="18"/>
                <w:szCs w:val="18"/>
              </w:rPr>
              <w:t>${tranche3_date}</w:t>
            </w:r>
          </w:p>
        </w:tc>
        <w:tc>
          <w:tcPr>
            <w:tcW w:w="5052" w:type="dxa"/>
            <w:tcBorders>
              <w:top w:val="nil"/>
              <w:left w:val="single" w:sz="4" w:space="0" w:color="auto"/>
              <w:bottom w:val="single" w:sz="4" w:space="0" w:color="auto"/>
              <w:right w:val="single" w:sz="4" w:space="0" w:color="auto"/>
            </w:tcBorders>
            <w:hideMark/>
          </w:tcPr>
          <w:p w14:paraId="2DDBD459" w14:textId="77777777" w:rsidR="004E68A8" w:rsidRPr="001D54C4" w:rsidRDefault="004E68A8" w:rsidP="00D83E2B">
            <w:pPr>
              <w:pStyle w:val="Kolorowalistaakcent11"/>
              <w:spacing w:before="60" w:after="60"/>
              <w:ind w:left="0"/>
              <w:contextualSpacing w:val="0"/>
              <w:rPr>
                <w:rFonts w:ascii="Arial" w:hAnsi="Arial" w:cs="Arial"/>
                <w:b/>
                <w:sz w:val="18"/>
                <w:szCs w:val="18"/>
              </w:rPr>
            </w:pPr>
            <w:r w:rsidRPr="001D54C4">
              <w:rPr>
                <w:rFonts w:ascii="Arial" w:hAnsi="Arial" w:cs="Arial"/>
                <w:b/>
                <w:sz w:val="18"/>
                <w:szCs w:val="18"/>
              </w:rPr>
              <w:t>${tranche3_beneficient}</w:t>
            </w:r>
          </w:p>
        </w:tc>
      </w:tr>
      <w:tr w:rsidR="004E68A8" w:rsidRPr="001D54C4" w14:paraId="5A11E25E" w14:textId="77777777" w:rsidTr="00095C98">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E16C1B4" w14:textId="77777777" w:rsidR="004E68A8" w:rsidRPr="001D54C4" w:rsidRDefault="004E68A8" w:rsidP="00095C98">
            <w:pPr>
              <w:pStyle w:val="Kolorowalistaakcent11"/>
              <w:spacing w:before="60" w:after="60" w:line="276" w:lineRule="auto"/>
              <w:ind w:left="0"/>
              <w:rPr>
                <w:rFonts w:ascii="Arial" w:hAnsi="Arial" w:cs="Arial"/>
                <w:sz w:val="18"/>
                <w:szCs w:val="18"/>
              </w:rPr>
            </w:pPr>
            <w:r w:rsidRPr="001D54C4">
              <w:rPr>
                <w:rFonts w:ascii="Arial" w:hAnsi="Arial" w:cs="Arial"/>
                <w:sz w:val="18"/>
                <w:szCs w:val="18"/>
              </w:rPr>
              <w:t xml:space="preserve">Nr rachunku bankowego do przelewu: </w:t>
            </w:r>
            <w:r w:rsidRPr="001D54C4">
              <w:rPr>
                <w:rFonts w:ascii="Arial" w:hAnsi="Arial" w:cs="Arial"/>
                <w:b/>
                <w:sz w:val="18"/>
                <w:szCs w:val="18"/>
              </w:rPr>
              <w:t>${tranche3_account}</w:t>
            </w:r>
          </w:p>
        </w:tc>
      </w:tr>
      <w:tr w:rsidR="004E68A8" w:rsidRPr="001D54C4" w14:paraId="5D9935E1" w14:textId="77777777" w:rsidTr="00095C98">
        <w:tc>
          <w:tcPr>
            <w:tcW w:w="3261" w:type="dxa"/>
            <w:tcBorders>
              <w:top w:val="single" w:sz="4" w:space="0" w:color="auto"/>
              <w:left w:val="single" w:sz="4" w:space="0" w:color="auto"/>
              <w:bottom w:val="single" w:sz="4" w:space="0" w:color="auto"/>
              <w:right w:val="single" w:sz="4" w:space="0" w:color="auto"/>
            </w:tcBorders>
            <w:vAlign w:val="center"/>
            <w:hideMark/>
          </w:tcPr>
          <w:p w14:paraId="7B261107" w14:textId="77777777" w:rsidR="004E68A8" w:rsidRPr="001D54C4" w:rsidRDefault="004E68A8" w:rsidP="00095C98">
            <w:pPr>
              <w:pStyle w:val="Kolorowalistaakcent11"/>
              <w:spacing w:before="60" w:after="60" w:line="276" w:lineRule="auto"/>
              <w:ind w:left="0"/>
              <w:rPr>
                <w:rFonts w:ascii="Arial" w:hAnsi="Arial" w:cs="Arial"/>
                <w:sz w:val="18"/>
                <w:szCs w:val="18"/>
              </w:rPr>
            </w:pPr>
            <w:r w:rsidRPr="001D54C4">
              <w:rPr>
                <w:rFonts w:ascii="Arial" w:hAnsi="Arial" w:cs="Arial"/>
                <w:sz w:val="18"/>
                <w:szCs w:val="18"/>
              </w:rPr>
              <w:t>Warunki wypłaty transzy III:</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7E68346C" w14:textId="77777777" w:rsidR="001D54C4" w:rsidRPr="001D54C4" w:rsidRDefault="004E68A8" w:rsidP="00FB4804">
            <w:pPr>
              <w:pStyle w:val="Kolorowalistaakcent11"/>
              <w:spacing w:before="60" w:after="60" w:line="276" w:lineRule="auto"/>
              <w:ind w:left="0"/>
              <w:jc w:val="both"/>
              <w:rPr>
                <w:rFonts w:ascii="Arial" w:hAnsi="Arial" w:cs="Arial"/>
                <w:sz w:val="18"/>
                <w:szCs w:val="18"/>
              </w:rPr>
            </w:pPr>
            <w:r w:rsidRPr="001D54C4">
              <w:rPr>
                <w:rFonts w:ascii="Arial" w:hAnsi="Arial" w:cs="Arial"/>
                <w:sz w:val="18"/>
                <w:szCs w:val="18"/>
              </w:rPr>
              <w:t>Warunkiem wypłaty III transzy pożyczki jest rozliczenie się z wydatków sfinansowanych I</w:t>
            </w:r>
            <w:r w:rsidR="00FB4804" w:rsidRPr="001D54C4">
              <w:rPr>
                <w:rFonts w:ascii="Arial" w:hAnsi="Arial" w:cs="Arial"/>
                <w:sz w:val="18"/>
                <w:szCs w:val="18"/>
              </w:rPr>
              <w:t xml:space="preserve"> i II</w:t>
            </w:r>
            <w:r w:rsidRPr="001D54C4">
              <w:rPr>
                <w:rFonts w:ascii="Arial" w:hAnsi="Arial" w:cs="Arial"/>
                <w:sz w:val="18"/>
                <w:szCs w:val="18"/>
              </w:rPr>
              <w:t xml:space="preserve"> transzą pożyczki poprzez przedstawienie Pożyczkodawcy zestawienia i kopii faktur wraz z potwierdzeniem ich zapłaty lub innych dokumentów księgowych równoważnych fakturze, przy czym oryginały dokumentów księgowych (przed sporządzeniem poświadczonych kopii) powinny być opatrzone adnotacją (pieczęć lub trwały zapis) o treści: </w:t>
            </w:r>
            <w:r w:rsidRPr="001D54C4">
              <w:rPr>
                <w:rFonts w:ascii="Arial" w:hAnsi="Arial" w:cs="Arial"/>
                <w:b/>
                <w:sz w:val="18"/>
                <w:szCs w:val="18"/>
              </w:rPr>
              <w:t>„</w:t>
            </w:r>
            <w:r w:rsidR="00E92EF9" w:rsidRPr="001D54C4">
              <w:rPr>
                <w:rFonts w:ascii="Arial" w:hAnsi="Arial" w:cs="Arial"/>
                <w:b/>
                <w:i/>
                <w:sz w:val="18"/>
                <w:szCs w:val="18"/>
              </w:rPr>
              <w:t>Wydatek poniesiony ze środków  RPO Województwa Dolnośląskiego 2014-2020  w  ramach  Umowy  Inwestycyjnej nr ${loanCode} zawartej z Towarzystwem Inwestycji Społeczno-Ekonomicznych S.A.</w:t>
            </w:r>
            <w:r w:rsidRPr="001D54C4">
              <w:rPr>
                <w:rFonts w:ascii="Arial" w:hAnsi="Arial" w:cs="Arial"/>
                <w:b/>
                <w:sz w:val="18"/>
                <w:szCs w:val="18"/>
              </w:rPr>
              <w:t>"</w:t>
            </w:r>
            <w:r w:rsidRPr="001D54C4">
              <w:rPr>
                <w:rFonts w:ascii="Arial" w:hAnsi="Arial" w:cs="Arial"/>
                <w:sz w:val="18"/>
                <w:szCs w:val="18"/>
              </w:rPr>
              <w:t xml:space="preserve">. </w:t>
            </w:r>
          </w:p>
          <w:p w14:paraId="7EB00F3D" w14:textId="77777777" w:rsidR="001D54C4" w:rsidRPr="001D54C4" w:rsidRDefault="001D54C4" w:rsidP="001D54C4">
            <w:pPr>
              <w:spacing w:beforeLines="40" w:before="96" w:afterLines="40" w:after="96"/>
              <w:jc w:val="both"/>
              <w:rPr>
                <w:rFonts w:ascii="Arial" w:eastAsia="Times New Roman" w:hAnsi="Arial" w:cs="Arial"/>
                <w:sz w:val="18"/>
                <w:szCs w:val="18"/>
              </w:rPr>
            </w:pPr>
            <w:r w:rsidRPr="001D54C4">
              <w:rPr>
                <w:rFonts w:ascii="Arial" w:eastAsia="Times New Roman" w:hAnsi="Arial" w:cs="Arial"/>
                <w:sz w:val="18"/>
                <w:szCs w:val="18"/>
              </w:rPr>
              <w:t xml:space="preserve">W przypadku braku rozliczenia wypłaconej transzy Pożyczki przez Pożyczkobiorcę w terminie wskazanym w zdaniu poprzednim, Pożyczkodawca może odmówić wypłaty kolejnej transzy Pożyczki, a Umowa Pożyczki wygaśnie w zakresie niewypłaconej części środków. </w:t>
            </w:r>
          </w:p>
          <w:p w14:paraId="434588AD" w14:textId="77777777" w:rsidR="004E68A8" w:rsidRPr="001D54C4" w:rsidRDefault="001D54C4" w:rsidP="001D54C4">
            <w:pPr>
              <w:spacing w:beforeLines="40" w:before="96" w:afterLines="40" w:after="96"/>
              <w:jc w:val="both"/>
              <w:rPr>
                <w:rFonts w:ascii="Arial" w:eastAsia="Times New Roman" w:hAnsi="Arial" w:cs="Arial"/>
                <w:sz w:val="18"/>
                <w:szCs w:val="18"/>
              </w:rPr>
            </w:pPr>
            <w:r w:rsidRPr="001D54C4">
              <w:rPr>
                <w:rFonts w:ascii="Arial" w:eastAsia="Times New Roman" w:hAnsi="Arial" w:cs="Arial"/>
                <w:sz w:val="18"/>
                <w:szCs w:val="18"/>
              </w:rPr>
              <w:t>Pożyczkodawca zastrzega, iż w tej sytuacji Kwota Pożyczki ulega odpowiedniemu zmniejszeniu. Niniejsza zmiana nie stanowi zmiany treści pozostałych warunków Umowy.</w:t>
            </w:r>
          </w:p>
        </w:tc>
      </w:tr>
    </w:tbl>
    <w:p w14:paraId="59B4DB31" w14:textId="77777777" w:rsidR="00556202" w:rsidRPr="001D54C4" w:rsidRDefault="00556202">
      <w:pPr>
        <w:rPr>
          <w:rFonts w:ascii="Arial" w:hAnsi="Arial" w:cs="Arial"/>
          <w:sz w:val="18"/>
          <w:szCs w:val="18"/>
        </w:rPr>
      </w:pPr>
    </w:p>
    <w:p w14:paraId="0A49DA92" w14:textId="77777777" w:rsidR="001D54C4" w:rsidRPr="001D54C4" w:rsidRDefault="001D54C4" w:rsidP="001D54C4">
      <w:pPr>
        <w:pStyle w:val="Kolorowalistaakcent11"/>
        <w:numPr>
          <w:ilvl w:val="0"/>
          <w:numId w:val="2"/>
        </w:numPr>
        <w:spacing w:beforeLines="40" w:before="96" w:afterLines="40" w:after="96"/>
        <w:contextualSpacing w:val="0"/>
        <w:jc w:val="both"/>
        <w:rPr>
          <w:rFonts w:ascii="Arial" w:hAnsi="Arial" w:cs="Arial"/>
          <w:sz w:val="18"/>
          <w:szCs w:val="18"/>
        </w:rPr>
      </w:pPr>
      <w:bookmarkStart w:id="1" w:name="_Hlk493168095"/>
      <w:r w:rsidRPr="001D54C4">
        <w:rPr>
          <w:rFonts w:ascii="Arial" w:hAnsi="Arial" w:cs="Arial"/>
          <w:sz w:val="18"/>
          <w:szCs w:val="18"/>
        </w:rPr>
        <w:t xml:space="preserve">W sytuacji gdy Pożyczkobiorca przekroczy </w:t>
      </w:r>
      <w:r w:rsidRPr="001D54C4">
        <w:rPr>
          <w:rFonts w:ascii="Arial" w:hAnsi="Arial" w:cs="Arial"/>
          <w:sz w:val="18"/>
          <w:szCs w:val="18"/>
          <w:highlight w:val="green"/>
        </w:rPr>
        <w:t>termin na spełnienie warunków wypłaty pożyczki wskazany w / terminy na spełnienie warunków wypłaty transz wskazane</w:t>
      </w:r>
      <w:r w:rsidRPr="001D54C4">
        <w:rPr>
          <w:rFonts w:ascii="Arial" w:hAnsi="Arial" w:cs="Arial"/>
          <w:sz w:val="18"/>
          <w:szCs w:val="18"/>
        </w:rPr>
        <w:t xml:space="preserve"> ust. 2 niniejszego paragrafu, Pożyczkodawca może wypłacić jakąkolwiek kwotę pożyczki w odpowiednio późniejszym terminie, z zastrzeżeniem ust. 4 niniejszego paragrafu.</w:t>
      </w:r>
    </w:p>
    <w:p w14:paraId="4E52B881" w14:textId="77777777" w:rsidR="00556202" w:rsidRPr="001D54C4" w:rsidRDefault="00E60880" w:rsidP="00E60880">
      <w:pPr>
        <w:pStyle w:val="Kolorowalistaakcent11"/>
        <w:numPr>
          <w:ilvl w:val="0"/>
          <w:numId w:val="2"/>
        </w:numPr>
        <w:spacing w:beforeLines="40" w:before="96" w:afterLines="40" w:after="96"/>
        <w:contextualSpacing w:val="0"/>
        <w:jc w:val="both"/>
        <w:rPr>
          <w:rFonts w:ascii="Arial" w:hAnsi="Arial" w:cs="Arial"/>
          <w:sz w:val="18"/>
          <w:szCs w:val="18"/>
        </w:rPr>
      </w:pPr>
      <w:r w:rsidRPr="001D54C4">
        <w:rPr>
          <w:rFonts w:ascii="Arial" w:hAnsi="Arial" w:cs="Arial"/>
          <w:sz w:val="18"/>
          <w:szCs w:val="18"/>
        </w:rPr>
        <w:t xml:space="preserve">W przypadku niewypłacenia przez Pożyczkodawcę całości lub części Kwoty Pożyczki w terminie 90 dni od daty podpisania Umowy, Pożyczka wygasa w całości lub odpowiednio w niewypłaconej części Pożyczki. </w:t>
      </w:r>
      <w:r w:rsidR="003F5D18" w:rsidRPr="001D54C4">
        <w:rPr>
          <w:rFonts w:ascii="Arial" w:hAnsi="Arial" w:cs="Arial"/>
          <w:sz w:val="18"/>
          <w:szCs w:val="18"/>
        </w:rPr>
        <w:t xml:space="preserve"> </w:t>
      </w:r>
    </w:p>
    <w:p w14:paraId="567CFFCF" w14:textId="77777777" w:rsidR="00556202" w:rsidRPr="001D54C4" w:rsidRDefault="00556202">
      <w:pPr>
        <w:pStyle w:val="Kolorowalistaakcent11"/>
        <w:spacing w:beforeLines="40" w:before="96" w:afterLines="40" w:after="96"/>
        <w:ind w:left="0"/>
        <w:contextualSpacing w:val="0"/>
        <w:jc w:val="both"/>
        <w:rPr>
          <w:rFonts w:ascii="Arial" w:hAnsi="Arial" w:cs="Arial"/>
          <w:sz w:val="18"/>
          <w:szCs w:val="18"/>
        </w:rPr>
      </w:pPr>
    </w:p>
    <w:p w14:paraId="146E84F7" w14:textId="77777777" w:rsidR="00556202" w:rsidRPr="001D54C4" w:rsidRDefault="003F5D18">
      <w:pPr>
        <w:pStyle w:val="Kolorowalistaakcent11"/>
        <w:spacing w:beforeLines="40" w:before="96" w:afterLines="40" w:after="96"/>
        <w:ind w:left="0"/>
        <w:contextualSpacing w:val="0"/>
        <w:jc w:val="center"/>
        <w:rPr>
          <w:rFonts w:ascii="Arial" w:hAnsi="Arial" w:cs="Arial"/>
          <w:b/>
          <w:sz w:val="18"/>
          <w:szCs w:val="18"/>
        </w:rPr>
      </w:pPr>
      <w:r w:rsidRPr="001D54C4">
        <w:rPr>
          <w:rFonts w:ascii="Arial" w:hAnsi="Arial" w:cs="Arial"/>
          <w:b/>
          <w:sz w:val="18"/>
          <w:szCs w:val="18"/>
        </w:rPr>
        <w:t>CEL FINANSOWANIA / ROZLICZENIE WYDATKOWNIA ŚRODKÓW Z POŻYCZKI</w:t>
      </w:r>
    </w:p>
    <w:bookmarkEnd w:id="1"/>
    <w:p w14:paraId="6EEFA642"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7ACA2A75" w14:textId="77777777" w:rsidR="00E92EF9" w:rsidRPr="001D54C4" w:rsidRDefault="00E92EF9" w:rsidP="00E92EF9">
      <w:pPr>
        <w:pStyle w:val="Kolorowalistaakcent11"/>
        <w:numPr>
          <w:ilvl w:val="0"/>
          <w:numId w:val="3"/>
        </w:numPr>
        <w:spacing w:line="360" w:lineRule="auto"/>
        <w:jc w:val="both"/>
        <w:rPr>
          <w:rFonts w:ascii="Arial" w:hAnsi="Arial" w:cs="Arial"/>
          <w:sz w:val="18"/>
          <w:szCs w:val="18"/>
        </w:rPr>
      </w:pPr>
      <w:r w:rsidRPr="001D54C4">
        <w:rPr>
          <w:rFonts w:ascii="Arial" w:hAnsi="Arial" w:cs="Arial"/>
          <w:sz w:val="18"/>
          <w:szCs w:val="18"/>
        </w:rPr>
        <w:t xml:space="preserve">Pożyczkobiorca zobowiązuje się wykorzystać pożyczkę na rozwój przedsiębiorstwa, w ramach: </w:t>
      </w:r>
    </w:p>
    <w:p w14:paraId="38CBCDB4" w14:textId="77777777" w:rsidR="00E92EF9" w:rsidRPr="001D54C4" w:rsidRDefault="00E92EF9" w:rsidP="00D83E2B">
      <w:pPr>
        <w:pStyle w:val="Kolorowalistaakcent11"/>
        <w:numPr>
          <w:ilvl w:val="0"/>
          <w:numId w:val="27"/>
        </w:numPr>
        <w:spacing w:line="360" w:lineRule="auto"/>
        <w:ind w:left="726" w:hanging="357"/>
        <w:jc w:val="both"/>
        <w:rPr>
          <w:rFonts w:ascii="Arial" w:hAnsi="Arial" w:cs="Arial"/>
          <w:sz w:val="18"/>
          <w:szCs w:val="18"/>
          <w:highlight w:val="green"/>
        </w:rPr>
      </w:pPr>
      <w:r w:rsidRPr="001D54C4">
        <w:rPr>
          <w:rFonts w:ascii="Arial" w:hAnsi="Arial" w:cs="Arial"/>
          <w:sz w:val="18"/>
          <w:szCs w:val="18"/>
          <w:highlight w:val="green"/>
        </w:rPr>
        <w:t xml:space="preserve">przedsięwzięcia zwiększającego zastosowanie innowacji w przedsiębiorstwach, </w:t>
      </w:r>
    </w:p>
    <w:p w14:paraId="7D9F4E53" w14:textId="77777777" w:rsidR="00E92EF9" w:rsidRPr="001D54C4" w:rsidRDefault="00E92EF9" w:rsidP="00D83E2B">
      <w:pPr>
        <w:pStyle w:val="Kolorowalistaakcent11"/>
        <w:numPr>
          <w:ilvl w:val="0"/>
          <w:numId w:val="27"/>
        </w:numPr>
        <w:spacing w:line="360" w:lineRule="auto"/>
        <w:ind w:left="726" w:hanging="357"/>
        <w:jc w:val="both"/>
        <w:rPr>
          <w:rFonts w:ascii="Arial" w:hAnsi="Arial" w:cs="Arial"/>
          <w:sz w:val="18"/>
          <w:szCs w:val="18"/>
          <w:highlight w:val="green"/>
        </w:rPr>
      </w:pPr>
      <w:r w:rsidRPr="001D54C4">
        <w:rPr>
          <w:rFonts w:ascii="Arial" w:hAnsi="Arial" w:cs="Arial"/>
          <w:sz w:val="18"/>
          <w:szCs w:val="18"/>
          <w:highlight w:val="green"/>
        </w:rPr>
        <w:t xml:space="preserve">przedsięwzięcia rozwojowego i inwestycji przedsiębiorstw, przyczyniających się do zwiększenia ich konkurencyjności, </w:t>
      </w:r>
    </w:p>
    <w:p w14:paraId="638CC17C" w14:textId="77777777" w:rsidR="00E92EF9" w:rsidRPr="001D54C4" w:rsidRDefault="00E92EF9" w:rsidP="00E92EF9">
      <w:pPr>
        <w:pStyle w:val="Kolorowalistaakcent11"/>
        <w:spacing w:line="360" w:lineRule="auto"/>
        <w:ind w:left="360"/>
        <w:jc w:val="both"/>
        <w:rPr>
          <w:rFonts w:ascii="Arial" w:hAnsi="Arial" w:cs="Arial"/>
          <w:sz w:val="18"/>
          <w:szCs w:val="18"/>
          <w:highlight w:val="green"/>
        </w:rPr>
      </w:pPr>
      <w:r w:rsidRPr="001D54C4">
        <w:rPr>
          <w:rFonts w:ascii="Arial" w:hAnsi="Arial" w:cs="Arial"/>
          <w:sz w:val="18"/>
          <w:szCs w:val="18"/>
          <w:highlight w:val="green"/>
        </w:rPr>
        <w:t>poprzez:</w:t>
      </w:r>
    </w:p>
    <w:p w14:paraId="29E78B4A" w14:textId="77777777" w:rsidR="00E92EF9" w:rsidRPr="001D54C4" w:rsidRDefault="00E92EF9" w:rsidP="00D83E2B">
      <w:pPr>
        <w:pStyle w:val="Default"/>
        <w:numPr>
          <w:ilvl w:val="0"/>
          <w:numId w:val="28"/>
        </w:numPr>
        <w:spacing w:line="360" w:lineRule="auto"/>
        <w:ind w:left="729" w:right="284" w:hanging="357"/>
        <w:rPr>
          <w:rFonts w:ascii="Arial" w:eastAsia="Times New Roman" w:hAnsi="Arial" w:cs="Arial"/>
          <w:color w:val="auto"/>
          <w:sz w:val="18"/>
          <w:szCs w:val="18"/>
          <w:highlight w:val="green"/>
          <w:lang w:eastAsia="pl-PL"/>
        </w:rPr>
      </w:pPr>
      <w:r w:rsidRPr="001D54C4">
        <w:rPr>
          <w:rFonts w:ascii="Arial" w:eastAsia="Times New Roman" w:hAnsi="Arial" w:cs="Arial"/>
          <w:color w:val="auto"/>
          <w:sz w:val="18"/>
          <w:szCs w:val="18"/>
          <w:highlight w:val="green"/>
          <w:lang w:eastAsia="pl-PL"/>
        </w:rPr>
        <w:t xml:space="preserve">wprowadzanie innowacyjnych produktów i procesów oraz usług, </w:t>
      </w:r>
    </w:p>
    <w:p w14:paraId="32D7562C" w14:textId="77777777" w:rsidR="00E92EF9" w:rsidRPr="001D54C4" w:rsidRDefault="00E92EF9" w:rsidP="00D83E2B">
      <w:pPr>
        <w:pStyle w:val="Default"/>
        <w:numPr>
          <w:ilvl w:val="0"/>
          <w:numId w:val="28"/>
        </w:numPr>
        <w:spacing w:line="360" w:lineRule="auto"/>
        <w:ind w:left="729" w:right="284" w:hanging="357"/>
        <w:rPr>
          <w:rFonts w:ascii="Arial" w:eastAsia="Times New Roman" w:hAnsi="Arial" w:cs="Arial"/>
          <w:color w:val="auto"/>
          <w:sz w:val="18"/>
          <w:szCs w:val="18"/>
          <w:highlight w:val="green"/>
          <w:lang w:eastAsia="pl-PL"/>
        </w:rPr>
      </w:pPr>
      <w:r w:rsidRPr="001D54C4">
        <w:rPr>
          <w:rFonts w:ascii="Arial" w:eastAsia="Times New Roman" w:hAnsi="Arial" w:cs="Arial"/>
          <w:color w:val="auto"/>
          <w:sz w:val="18"/>
          <w:szCs w:val="18"/>
          <w:highlight w:val="green"/>
          <w:lang w:eastAsia="pl-PL"/>
        </w:rPr>
        <w:t xml:space="preserve">rozwój/rozbudowę istniejącego przedsiębiorstwa, </w:t>
      </w:r>
    </w:p>
    <w:p w14:paraId="0A11A9FC" w14:textId="77777777" w:rsidR="00E92EF9" w:rsidRPr="001D54C4" w:rsidRDefault="00E92EF9" w:rsidP="00D83E2B">
      <w:pPr>
        <w:pStyle w:val="Default"/>
        <w:numPr>
          <w:ilvl w:val="0"/>
          <w:numId w:val="28"/>
        </w:numPr>
        <w:spacing w:line="360" w:lineRule="auto"/>
        <w:ind w:left="729" w:right="284" w:hanging="357"/>
        <w:rPr>
          <w:rFonts w:ascii="Arial" w:eastAsia="Times New Roman" w:hAnsi="Arial" w:cs="Arial"/>
          <w:color w:val="auto"/>
          <w:sz w:val="18"/>
          <w:szCs w:val="18"/>
          <w:highlight w:val="green"/>
          <w:lang w:eastAsia="pl-PL"/>
        </w:rPr>
      </w:pPr>
      <w:r w:rsidRPr="001D54C4">
        <w:rPr>
          <w:rFonts w:ascii="Arial" w:eastAsia="Times New Roman" w:hAnsi="Arial" w:cs="Arial"/>
          <w:color w:val="auto"/>
          <w:sz w:val="18"/>
          <w:szCs w:val="18"/>
          <w:highlight w:val="green"/>
          <w:lang w:eastAsia="pl-PL"/>
        </w:rPr>
        <w:t>inwestycje w sprzęt produkcyjny, nowoczesne maszyny i urządzenia prowadzące do zwiększenia skali działalności firmy lub wzrostu zasięgu oferty firmy.</w:t>
      </w:r>
    </w:p>
    <w:p w14:paraId="62B2CD69" w14:textId="77777777" w:rsidR="00556202" w:rsidRPr="001D54C4" w:rsidRDefault="003F5D18" w:rsidP="00FB4804">
      <w:pPr>
        <w:pStyle w:val="Kolorowalistaakcent11"/>
        <w:spacing w:beforeLines="40" w:before="96" w:afterLines="40" w:after="96"/>
        <w:ind w:left="567"/>
        <w:contextualSpacing w:val="0"/>
        <w:jc w:val="both"/>
        <w:rPr>
          <w:rFonts w:ascii="Arial" w:hAnsi="Arial" w:cs="Arial"/>
          <w:sz w:val="18"/>
          <w:szCs w:val="18"/>
        </w:rPr>
      </w:pPr>
      <w:r w:rsidRPr="001D54C4">
        <w:rPr>
          <w:rFonts w:ascii="Arial" w:hAnsi="Arial" w:cs="Arial"/>
          <w:sz w:val="18"/>
          <w:szCs w:val="18"/>
        </w:rPr>
        <w:t>Pożyczkobiorca oświadcza, iż środki z pożyczki zostaną wykorzystane w szczególności na:</w:t>
      </w:r>
    </w:p>
    <w:tbl>
      <w:tblPr>
        <w:tblStyle w:val="Tabela-Siatka"/>
        <w:tblW w:w="0" w:type="auto"/>
        <w:tblInd w:w="562" w:type="dxa"/>
        <w:tblLook w:val="04A0" w:firstRow="1" w:lastRow="0" w:firstColumn="1" w:lastColumn="0" w:noHBand="0" w:noVBand="1"/>
      </w:tblPr>
      <w:tblGrid>
        <w:gridCol w:w="9349"/>
      </w:tblGrid>
      <w:tr w:rsidR="00556202" w:rsidRPr="001D54C4" w14:paraId="278B12E8" w14:textId="77777777" w:rsidTr="00FB4804">
        <w:tc>
          <w:tcPr>
            <w:tcW w:w="9349" w:type="dxa"/>
          </w:tcPr>
          <w:p w14:paraId="007F1D13" w14:textId="77777777" w:rsidR="00556202" w:rsidRPr="001D54C4" w:rsidRDefault="004E68A8" w:rsidP="00D83E2B">
            <w:pPr>
              <w:pStyle w:val="Kolorowalistaakcent11"/>
              <w:spacing w:beforeLines="40" w:before="96" w:afterLines="40" w:after="96"/>
              <w:ind w:left="0"/>
              <w:contextualSpacing w:val="0"/>
              <w:rPr>
                <w:rFonts w:ascii="Arial" w:hAnsi="Arial" w:cs="Arial"/>
                <w:b/>
                <w:sz w:val="18"/>
                <w:szCs w:val="18"/>
              </w:rPr>
            </w:pPr>
            <w:r w:rsidRPr="001D54C4">
              <w:rPr>
                <w:rFonts w:ascii="Arial" w:hAnsi="Arial" w:cs="Arial"/>
                <w:b/>
                <w:sz w:val="18"/>
                <w:szCs w:val="18"/>
              </w:rPr>
              <w:t>${purpose}</w:t>
            </w:r>
          </w:p>
        </w:tc>
      </w:tr>
    </w:tbl>
    <w:p w14:paraId="1D61202E" w14:textId="77777777" w:rsidR="00556202" w:rsidRPr="001D54C4" w:rsidRDefault="003F5D18">
      <w:pPr>
        <w:pStyle w:val="Kolorowalistaakcent11"/>
        <w:numPr>
          <w:ilvl w:val="0"/>
          <w:numId w:val="3"/>
        </w:numPr>
        <w:spacing w:beforeLines="40" w:before="96" w:afterLines="40" w:after="96"/>
        <w:contextualSpacing w:val="0"/>
        <w:jc w:val="both"/>
        <w:rPr>
          <w:rFonts w:ascii="Arial" w:hAnsi="Arial" w:cs="Arial"/>
          <w:sz w:val="18"/>
          <w:szCs w:val="18"/>
        </w:rPr>
      </w:pPr>
      <w:r w:rsidRPr="001D54C4">
        <w:rPr>
          <w:rFonts w:ascii="Arial" w:hAnsi="Arial" w:cs="Arial"/>
          <w:sz w:val="18"/>
          <w:szCs w:val="18"/>
        </w:rPr>
        <w:t xml:space="preserve">Pożyczkobiorca oświadcza, iż realizowana Inwestycja, o której stanowi ust. 1 nie obejmuje działań sprzecznych z regulacjami unijnymi oraz krajowymi. </w:t>
      </w:r>
    </w:p>
    <w:p w14:paraId="321C5825" w14:textId="77777777" w:rsidR="00556202" w:rsidRPr="001D54C4" w:rsidRDefault="003F5D18">
      <w:pPr>
        <w:pStyle w:val="Kolorowalistaakcent11"/>
        <w:numPr>
          <w:ilvl w:val="0"/>
          <w:numId w:val="3"/>
        </w:numPr>
        <w:spacing w:beforeLines="40" w:before="96" w:afterLines="40" w:after="96"/>
        <w:contextualSpacing w:val="0"/>
        <w:jc w:val="both"/>
        <w:rPr>
          <w:rFonts w:ascii="Arial" w:hAnsi="Arial" w:cs="Arial"/>
          <w:sz w:val="18"/>
          <w:szCs w:val="18"/>
        </w:rPr>
      </w:pPr>
      <w:r w:rsidRPr="001D54C4">
        <w:rPr>
          <w:rFonts w:ascii="Arial" w:hAnsi="Arial" w:cs="Arial"/>
          <w:sz w:val="18"/>
          <w:szCs w:val="18"/>
        </w:rPr>
        <w:t xml:space="preserve">Wyklucza się możliwość refinansowania ze środków </w:t>
      </w:r>
      <w:r w:rsidR="00055D1B" w:rsidRPr="001D54C4">
        <w:rPr>
          <w:rFonts w:ascii="Arial" w:hAnsi="Arial" w:cs="Arial"/>
          <w:sz w:val="18"/>
          <w:szCs w:val="18"/>
        </w:rPr>
        <w:t>P</w:t>
      </w:r>
      <w:r w:rsidRPr="001D54C4">
        <w:rPr>
          <w:rFonts w:ascii="Arial" w:hAnsi="Arial" w:cs="Arial"/>
          <w:sz w:val="18"/>
          <w:szCs w:val="18"/>
        </w:rPr>
        <w:t>ożyczki jakichkolwiek poniesionych wydatków.</w:t>
      </w:r>
    </w:p>
    <w:p w14:paraId="046E53F5" w14:textId="77777777" w:rsidR="001D54C4" w:rsidRDefault="001D54C4" w:rsidP="001D54C4">
      <w:pPr>
        <w:pStyle w:val="Kolorowalistaakcent11"/>
        <w:numPr>
          <w:ilvl w:val="0"/>
          <w:numId w:val="3"/>
        </w:numPr>
        <w:spacing w:beforeLines="40" w:before="96" w:afterLines="40" w:after="96"/>
        <w:contextualSpacing w:val="0"/>
        <w:jc w:val="both"/>
        <w:rPr>
          <w:rFonts w:ascii="Arial" w:hAnsi="Arial" w:cs="Arial"/>
          <w:sz w:val="18"/>
          <w:szCs w:val="18"/>
        </w:rPr>
      </w:pPr>
      <w:bookmarkStart w:id="2" w:name="_Hlk493168366"/>
      <w:r w:rsidRPr="000504F3">
        <w:rPr>
          <w:rFonts w:ascii="Arial" w:hAnsi="Arial" w:cs="Arial"/>
          <w:sz w:val="18"/>
          <w:szCs w:val="18"/>
        </w:rPr>
        <w:lastRenderedPageBreak/>
        <w:t xml:space="preserve">Pożyczkobiorca zobowiązuje się rozliczyć z wykorzystania </w:t>
      </w:r>
      <w:r>
        <w:rPr>
          <w:rFonts w:ascii="Arial" w:hAnsi="Arial" w:cs="Arial"/>
          <w:sz w:val="18"/>
          <w:szCs w:val="18"/>
        </w:rPr>
        <w:t xml:space="preserve">Kwoty Pożyczki opisanej w </w:t>
      </w:r>
      <w:r w:rsidRPr="000504F3">
        <w:rPr>
          <w:rFonts w:ascii="Arial" w:hAnsi="Arial" w:cs="Arial"/>
          <w:sz w:val="18"/>
          <w:szCs w:val="18"/>
          <w:highlight w:val="green"/>
        </w:rPr>
        <w:t>§</w:t>
      </w:r>
      <w:r>
        <w:rPr>
          <w:rFonts w:ascii="Arial" w:hAnsi="Arial" w:cs="Arial"/>
          <w:sz w:val="18"/>
          <w:szCs w:val="18"/>
          <w:highlight w:val="green"/>
        </w:rPr>
        <w:t>1 ust. 2 pkt. …..</w:t>
      </w:r>
      <w:r w:rsidRPr="000504F3">
        <w:rPr>
          <w:rFonts w:ascii="Arial" w:hAnsi="Arial" w:cs="Arial"/>
          <w:sz w:val="18"/>
          <w:szCs w:val="18"/>
        </w:rPr>
        <w:t xml:space="preserve"> niezwłocznie po ich wydatkowaniu, jednak nie później niż do dnia </w:t>
      </w:r>
      <w:r w:rsidRPr="00F759BC">
        <w:rPr>
          <w:rFonts w:ascii="Arial" w:hAnsi="Arial" w:cs="Arial"/>
          <w:b/>
          <w:sz w:val="18"/>
          <w:szCs w:val="18"/>
          <w:highlight w:val="green"/>
        </w:rPr>
        <w:t>……………………</w:t>
      </w:r>
      <w:r w:rsidRPr="000504F3">
        <w:rPr>
          <w:rFonts w:ascii="Arial" w:hAnsi="Arial" w:cs="Arial"/>
          <w:sz w:val="18"/>
          <w:szCs w:val="18"/>
        </w:rPr>
        <w:t xml:space="preserve"> . W ramach rozliczenia Pożyczkobiorca przedstawi Pożyczkodawcy dokumenty potwierdzające pełne wykorzystanie środków pieniężnych zgodnie z celami zapisanymi w ust. 1 niniejszego paragrafu. </w:t>
      </w:r>
    </w:p>
    <w:p w14:paraId="179784EF" w14:textId="77777777" w:rsidR="001D54C4" w:rsidRPr="000504F3" w:rsidRDefault="001D54C4" w:rsidP="001D54C4">
      <w:pPr>
        <w:pStyle w:val="Kolorowalistaakcent11"/>
        <w:spacing w:beforeLines="40" w:before="96" w:afterLines="40" w:after="96"/>
        <w:ind w:left="360"/>
        <w:contextualSpacing w:val="0"/>
        <w:jc w:val="both"/>
        <w:rPr>
          <w:rFonts w:ascii="Arial" w:hAnsi="Arial" w:cs="Arial"/>
          <w:sz w:val="18"/>
          <w:szCs w:val="18"/>
        </w:rPr>
      </w:pPr>
      <w:r w:rsidRPr="000504F3">
        <w:rPr>
          <w:rFonts w:ascii="Arial" w:hAnsi="Arial" w:cs="Arial"/>
          <w:sz w:val="18"/>
          <w:szCs w:val="18"/>
        </w:rPr>
        <w:t xml:space="preserve">Rozliczenie z wykorzystania pożyczki, następuje przez: </w:t>
      </w:r>
    </w:p>
    <w:p w14:paraId="2AD37305" w14:textId="77777777" w:rsidR="00556202" w:rsidRPr="001D54C4" w:rsidRDefault="003F5D18" w:rsidP="00E92EF9">
      <w:pPr>
        <w:pStyle w:val="Kolorowalistaakcent11"/>
        <w:numPr>
          <w:ilvl w:val="0"/>
          <w:numId w:val="4"/>
        </w:numPr>
        <w:spacing w:beforeLines="40" w:before="96" w:afterLines="40" w:after="96"/>
        <w:contextualSpacing w:val="0"/>
        <w:jc w:val="both"/>
        <w:rPr>
          <w:rFonts w:ascii="Arial" w:hAnsi="Arial" w:cs="Arial"/>
          <w:b/>
          <w:sz w:val="18"/>
          <w:szCs w:val="18"/>
        </w:rPr>
      </w:pPr>
      <w:r w:rsidRPr="001D54C4">
        <w:rPr>
          <w:rFonts w:ascii="Arial" w:hAnsi="Arial" w:cs="Arial"/>
          <w:sz w:val="18"/>
          <w:szCs w:val="18"/>
        </w:rPr>
        <w:t xml:space="preserve">dostarczenie zestawienia i kopii faktur wraz z potwierdzeniem ich zapłaty lub innych dokumentów księgowych równoważnych fakturze. Oryginały dokumentów, opatrzone zostaną adnotacją o treści: </w:t>
      </w:r>
      <w:r w:rsidRPr="001D54C4">
        <w:rPr>
          <w:rFonts w:ascii="Arial" w:hAnsi="Arial" w:cs="Arial"/>
          <w:b/>
          <w:sz w:val="18"/>
          <w:szCs w:val="18"/>
        </w:rPr>
        <w:t>„</w:t>
      </w:r>
      <w:r w:rsidR="00E92EF9" w:rsidRPr="001D54C4">
        <w:rPr>
          <w:rFonts w:ascii="Arial" w:hAnsi="Arial" w:cs="Arial"/>
          <w:b/>
          <w:i/>
          <w:sz w:val="18"/>
          <w:szCs w:val="18"/>
        </w:rPr>
        <w:t>Wydatek poniesiony ze środków  RPO Województwa Dolnośląskiego 2014-2020  w  ramach  Umowy  Inwestycyjnej nr ${loanCode} zawartej z Towarzystwem Inwestycji Społeczno-Ekonomicznych S.A.</w:t>
      </w:r>
      <w:r w:rsidRPr="001D54C4">
        <w:rPr>
          <w:rFonts w:ascii="Arial" w:hAnsi="Arial" w:cs="Arial"/>
          <w:b/>
          <w:sz w:val="18"/>
          <w:szCs w:val="18"/>
        </w:rPr>
        <w:t>"</w:t>
      </w:r>
    </w:p>
    <w:p w14:paraId="0CF04CC4" w14:textId="550AADA8" w:rsidR="00556202" w:rsidRPr="001D54C4" w:rsidRDefault="003F5D18">
      <w:pPr>
        <w:pStyle w:val="Kolorowalistaakcent11"/>
        <w:numPr>
          <w:ilvl w:val="0"/>
          <w:numId w:val="4"/>
        </w:numPr>
        <w:spacing w:beforeLines="40" w:before="96" w:afterLines="40" w:after="96"/>
        <w:contextualSpacing w:val="0"/>
        <w:jc w:val="both"/>
        <w:rPr>
          <w:rFonts w:ascii="Arial" w:hAnsi="Arial" w:cs="Arial"/>
          <w:sz w:val="18"/>
          <w:szCs w:val="18"/>
        </w:rPr>
      </w:pPr>
      <w:r w:rsidRPr="001D54C4">
        <w:rPr>
          <w:rFonts w:ascii="Arial" w:hAnsi="Arial" w:cs="Arial"/>
          <w:sz w:val="18"/>
          <w:szCs w:val="18"/>
        </w:rPr>
        <w:t xml:space="preserve">złożenie oświadczenia o nienakładaniu się finansowania i wykorzystaniu pożyczki zgodnie z celem określonym w niniejszej </w:t>
      </w:r>
      <w:r w:rsidR="0089389F" w:rsidRPr="001D54C4">
        <w:rPr>
          <w:rFonts w:ascii="Arial" w:hAnsi="Arial" w:cs="Arial"/>
          <w:sz w:val="18"/>
          <w:szCs w:val="18"/>
        </w:rPr>
        <w:t>U</w:t>
      </w:r>
      <w:r w:rsidRPr="001D54C4">
        <w:rPr>
          <w:rFonts w:ascii="Arial" w:hAnsi="Arial" w:cs="Arial"/>
          <w:sz w:val="18"/>
          <w:szCs w:val="18"/>
        </w:rPr>
        <w:t xml:space="preserve">mowie, według wzoru, stanowiącego Załącznik nr 3 do </w:t>
      </w:r>
      <w:r w:rsidR="0089389F" w:rsidRPr="001D54C4">
        <w:rPr>
          <w:rFonts w:ascii="Arial" w:hAnsi="Arial" w:cs="Arial"/>
          <w:sz w:val="18"/>
          <w:szCs w:val="18"/>
        </w:rPr>
        <w:t>U</w:t>
      </w:r>
      <w:r w:rsidRPr="001D54C4">
        <w:rPr>
          <w:rFonts w:ascii="Arial" w:hAnsi="Arial" w:cs="Arial"/>
          <w:sz w:val="18"/>
          <w:szCs w:val="18"/>
        </w:rPr>
        <w:t xml:space="preserve">mowy, z zastrzeżeniem </w:t>
      </w:r>
      <w:r w:rsidR="0089389F" w:rsidRPr="001D54C4">
        <w:rPr>
          <w:rFonts w:ascii="Arial" w:hAnsi="Arial" w:cs="Arial"/>
          <w:sz w:val="18"/>
          <w:szCs w:val="18"/>
        </w:rPr>
        <w:t xml:space="preserve"> </w:t>
      </w:r>
      <w:r w:rsidRPr="001D54C4">
        <w:rPr>
          <w:rFonts w:ascii="Arial" w:hAnsi="Arial" w:cs="Arial"/>
          <w:sz w:val="18"/>
          <w:szCs w:val="18"/>
          <w:highlight w:val="green"/>
        </w:rPr>
        <w:t>§1</w:t>
      </w:r>
      <w:r w:rsidR="00D71FD4">
        <w:rPr>
          <w:rFonts w:ascii="Arial" w:hAnsi="Arial" w:cs="Arial"/>
          <w:sz w:val="18"/>
          <w:szCs w:val="18"/>
          <w:highlight w:val="green"/>
        </w:rPr>
        <w:t>2</w:t>
      </w:r>
      <w:r w:rsidRPr="001D54C4">
        <w:rPr>
          <w:rFonts w:ascii="Arial" w:hAnsi="Arial" w:cs="Arial"/>
          <w:sz w:val="18"/>
          <w:szCs w:val="18"/>
          <w:highlight w:val="green"/>
        </w:rPr>
        <w:t xml:space="preserve"> pkt. 4</w:t>
      </w:r>
      <w:r w:rsidRPr="001D54C4">
        <w:rPr>
          <w:rFonts w:ascii="Arial" w:hAnsi="Arial" w:cs="Arial"/>
          <w:sz w:val="18"/>
          <w:szCs w:val="18"/>
        </w:rPr>
        <w:t xml:space="preserve"> </w:t>
      </w:r>
      <w:r w:rsidR="0089389F" w:rsidRPr="001D54C4">
        <w:rPr>
          <w:rFonts w:ascii="Arial" w:hAnsi="Arial" w:cs="Arial"/>
          <w:sz w:val="18"/>
          <w:szCs w:val="18"/>
        </w:rPr>
        <w:t>U</w:t>
      </w:r>
      <w:r w:rsidRPr="001D54C4">
        <w:rPr>
          <w:rFonts w:ascii="Arial" w:hAnsi="Arial" w:cs="Arial"/>
          <w:sz w:val="18"/>
          <w:szCs w:val="18"/>
        </w:rPr>
        <w:t>mowy</w:t>
      </w:r>
      <w:r w:rsidR="0089389F" w:rsidRPr="001D54C4">
        <w:rPr>
          <w:rFonts w:ascii="Arial" w:hAnsi="Arial" w:cs="Arial"/>
          <w:sz w:val="18"/>
          <w:szCs w:val="18"/>
        </w:rPr>
        <w:t>.</w:t>
      </w:r>
    </w:p>
    <w:bookmarkEnd w:id="2"/>
    <w:p w14:paraId="79BDB109" w14:textId="77777777" w:rsidR="00556202" w:rsidRPr="001D54C4" w:rsidRDefault="003F5D18">
      <w:pPr>
        <w:pStyle w:val="Kolorowalistaakcent11"/>
        <w:numPr>
          <w:ilvl w:val="0"/>
          <w:numId w:val="3"/>
        </w:numPr>
        <w:spacing w:beforeLines="40" w:before="96" w:afterLines="40" w:after="96"/>
        <w:contextualSpacing w:val="0"/>
        <w:jc w:val="both"/>
        <w:rPr>
          <w:rFonts w:ascii="Arial" w:hAnsi="Arial" w:cs="Arial"/>
          <w:sz w:val="18"/>
          <w:szCs w:val="18"/>
        </w:rPr>
      </w:pPr>
      <w:r w:rsidRPr="001D54C4">
        <w:rPr>
          <w:rFonts w:ascii="Arial" w:hAnsi="Arial" w:cs="Arial"/>
          <w:sz w:val="18"/>
          <w:szCs w:val="18"/>
        </w:rPr>
        <w:t xml:space="preserve">W sytuacji braku spełnienia przez Pożyczkobiorcę obowiązku rozliczenia Pożyczki opisanego w ust. </w:t>
      </w:r>
      <w:r w:rsidR="001D54C4">
        <w:rPr>
          <w:rFonts w:ascii="Arial" w:hAnsi="Arial" w:cs="Arial"/>
          <w:sz w:val="18"/>
          <w:szCs w:val="18"/>
        </w:rPr>
        <w:t>4</w:t>
      </w:r>
      <w:r w:rsidRPr="001D54C4">
        <w:rPr>
          <w:rFonts w:ascii="Arial" w:hAnsi="Arial" w:cs="Arial"/>
          <w:sz w:val="18"/>
          <w:szCs w:val="18"/>
        </w:rPr>
        <w:t xml:space="preserve"> niniejszego paragrafu, Pożyczkodawca zastrzega możliwość wypowiedzenia Umowy Pożyczki </w:t>
      </w:r>
      <w:r w:rsidR="00270222" w:rsidRPr="001D54C4">
        <w:rPr>
          <w:rFonts w:ascii="Arial" w:hAnsi="Arial" w:cs="Arial"/>
          <w:sz w:val="18"/>
          <w:szCs w:val="18"/>
        </w:rPr>
        <w:t>lub</w:t>
      </w:r>
      <w:r w:rsidRPr="001D54C4">
        <w:rPr>
          <w:rFonts w:ascii="Arial" w:hAnsi="Arial" w:cs="Arial"/>
          <w:sz w:val="18"/>
          <w:szCs w:val="18"/>
        </w:rPr>
        <w:t xml:space="preserve"> naliczenia kary umownej w wysokości odsetek za opóźnienie w rozumieniu art. 481 Kodeksu Cywilnego naliczanych za każdy dzień począwszy od daty Wypłaty Pożyczki do dnia zapłaty, liczonych od nierozliczonej części </w:t>
      </w:r>
      <w:r w:rsidR="00111BE8" w:rsidRPr="001D54C4">
        <w:rPr>
          <w:rFonts w:ascii="Arial" w:hAnsi="Arial" w:cs="Arial"/>
          <w:sz w:val="18"/>
          <w:szCs w:val="18"/>
        </w:rPr>
        <w:t xml:space="preserve">Kwoty </w:t>
      </w:r>
      <w:r w:rsidR="00270222" w:rsidRPr="001D54C4">
        <w:rPr>
          <w:rFonts w:ascii="Arial" w:hAnsi="Arial" w:cs="Arial"/>
          <w:sz w:val="18"/>
          <w:szCs w:val="18"/>
        </w:rPr>
        <w:t>P</w:t>
      </w:r>
      <w:r w:rsidRPr="001D54C4">
        <w:rPr>
          <w:rFonts w:ascii="Arial" w:hAnsi="Arial" w:cs="Arial"/>
          <w:sz w:val="18"/>
          <w:szCs w:val="18"/>
        </w:rPr>
        <w:t>ożyczki.</w:t>
      </w:r>
    </w:p>
    <w:p w14:paraId="7D3DA6CE" w14:textId="77777777" w:rsidR="00556202" w:rsidRPr="001D54C4" w:rsidRDefault="00556202">
      <w:pPr>
        <w:spacing w:beforeLines="40" w:before="96" w:afterLines="40" w:after="96"/>
        <w:ind w:left="1080"/>
        <w:jc w:val="both"/>
        <w:rPr>
          <w:rFonts w:ascii="Arial" w:hAnsi="Arial" w:cs="Arial"/>
          <w:sz w:val="18"/>
          <w:szCs w:val="18"/>
        </w:rPr>
      </w:pPr>
    </w:p>
    <w:p w14:paraId="41353116"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SPOSÓB SPŁATY POŻYCZKI</w:t>
      </w:r>
    </w:p>
    <w:p w14:paraId="30A8E366"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5A2881B1" w14:textId="77777777" w:rsidR="00556202" w:rsidRPr="001D54C4" w:rsidRDefault="0088354C" w:rsidP="0088354C">
      <w:pPr>
        <w:numPr>
          <w:ilvl w:val="0"/>
          <w:numId w:val="5"/>
        </w:numPr>
        <w:spacing w:beforeLines="40" w:before="96" w:afterLines="40" w:after="96"/>
        <w:jc w:val="both"/>
        <w:rPr>
          <w:rFonts w:ascii="Arial" w:hAnsi="Arial" w:cs="Arial"/>
          <w:sz w:val="18"/>
          <w:szCs w:val="18"/>
        </w:rPr>
      </w:pPr>
      <w:r w:rsidRPr="001D54C4">
        <w:rPr>
          <w:rFonts w:ascii="Arial" w:hAnsi="Arial" w:cs="Arial"/>
          <w:sz w:val="18"/>
          <w:szCs w:val="18"/>
        </w:rPr>
        <w:t>1.</w:t>
      </w:r>
      <w:r w:rsidRPr="001D54C4">
        <w:rPr>
          <w:rFonts w:ascii="Arial" w:hAnsi="Arial" w:cs="Arial"/>
          <w:sz w:val="18"/>
          <w:szCs w:val="18"/>
        </w:rPr>
        <w:tab/>
        <w:t>Pożyczkobiorca zobowiązuje się do zwrotu w całości kwoty wypłaconej pożyczki (kapitał pożyczki) wraz z należnymi odsetkami umownymi (odsetki kapitałowe) oraz innymi  zobowiązaniami wobec Pożyczkodawcy, w miesięcznych ratach</w:t>
      </w:r>
      <w:r w:rsidR="003F5D18" w:rsidRPr="001D54C4">
        <w:rPr>
          <w:rFonts w:ascii="Arial" w:hAnsi="Arial" w:cs="Arial"/>
          <w:sz w:val="18"/>
          <w:szCs w:val="18"/>
        </w:rPr>
        <w:t xml:space="preserve">, w terminach wskazanych w Harmonogramie Spłaty Pożyczki, stanowiącym Załącznik nr 4 do Umowy. </w:t>
      </w:r>
    </w:p>
    <w:p w14:paraId="5F0441A2" w14:textId="77777777" w:rsidR="00556202" w:rsidRPr="001D54C4" w:rsidRDefault="003F5D18" w:rsidP="00681889">
      <w:pPr>
        <w:numPr>
          <w:ilvl w:val="0"/>
          <w:numId w:val="5"/>
        </w:numPr>
        <w:spacing w:beforeLines="40" w:before="96" w:afterLines="40" w:after="96"/>
        <w:jc w:val="both"/>
        <w:rPr>
          <w:rFonts w:ascii="Arial" w:hAnsi="Arial" w:cs="Arial"/>
          <w:sz w:val="18"/>
          <w:szCs w:val="18"/>
        </w:rPr>
      </w:pPr>
      <w:r w:rsidRPr="001D54C4">
        <w:rPr>
          <w:rFonts w:ascii="Arial" w:hAnsi="Arial" w:cs="Arial"/>
          <w:sz w:val="18"/>
          <w:szCs w:val="18"/>
        </w:rPr>
        <w:t xml:space="preserve">Okres spłaty </w:t>
      </w:r>
      <w:r w:rsidR="008E7C1E" w:rsidRPr="001D54C4">
        <w:rPr>
          <w:rFonts w:ascii="Arial" w:hAnsi="Arial" w:cs="Arial"/>
          <w:sz w:val="18"/>
          <w:szCs w:val="18"/>
        </w:rPr>
        <w:t>P</w:t>
      </w:r>
      <w:r w:rsidRPr="001D54C4">
        <w:rPr>
          <w:rFonts w:ascii="Arial" w:hAnsi="Arial" w:cs="Arial"/>
          <w:sz w:val="18"/>
          <w:szCs w:val="18"/>
        </w:rPr>
        <w:t xml:space="preserve">ożyczki oraz okres karencji są określone w §1 ust. 1 Umowy.  </w:t>
      </w:r>
    </w:p>
    <w:p w14:paraId="4156D7FE" w14:textId="77777777" w:rsidR="00556202" w:rsidRPr="001D54C4" w:rsidRDefault="003F5D18" w:rsidP="00681889">
      <w:pPr>
        <w:numPr>
          <w:ilvl w:val="0"/>
          <w:numId w:val="5"/>
        </w:numPr>
        <w:spacing w:beforeLines="40" w:before="96" w:afterLines="40" w:after="96"/>
        <w:jc w:val="both"/>
        <w:rPr>
          <w:rFonts w:ascii="Arial" w:hAnsi="Arial" w:cs="Arial"/>
          <w:sz w:val="18"/>
          <w:szCs w:val="18"/>
        </w:rPr>
      </w:pPr>
      <w:r w:rsidRPr="001D54C4">
        <w:rPr>
          <w:rFonts w:ascii="Arial" w:hAnsi="Arial" w:cs="Arial"/>
          <w:sz w:val="18"/>
          <w:szCs w:val="18"/>
        </w:rPr>
        <w:t xml:space="preserve">Wysokość odsetek umownych jest określona w §1 ust. 1 Umowy. Odsetki są stałe przez cały okres trwania Umowy. Odsetki wyliczane są z dokładnością do dwóch miejsc po przecinku, od kwoty kapitału pożyczki za okres od dnia następnego po dniu wypłaty </w:t>
      </w:r>
      <w:r w:rsidRPr="001D54C4">
        <w:rPr>
          <w:rFonts w:ascii="Arial" w:hAnsi="Arial" w:cs="Arial"/>
          <w:sz w:val="18"/>
          <w:szCs w:val="18"/>
          <w:highlight w:val="green"/>
        </w:rPr>
        <w:t>pożyczki/jakiejkolwiek kwoty pożyczki</w:t>
      </w:r>
      <w:r w:rsidRPr="001D54C4">
        <w:rPr>
          <w:rFonts w:ascii="Arial" w:hAnsi="Arial" w:cs="Arial"/>
          <w:sz w:val="18"/>
          <w:szCs w:val="18"/>
        </w:rPr>
        <w:t xml:space="preserve"> do czasu jej spłaty (do dnia uznania rachunku Pożyczkodawcy) w terminach wskazanych w Harmonogramie Spłaty Pożyczki. </w:t>
      </w:r>
    </w:p>
    <w:p w14:paraId="3BA8F394" w14:textId="66F29F97" w:rsidR="00556202" w:rsidRPr="001D54C4" w:rsidRDefault="003F5D18" w:rsidP="00681889">
      <w:pPr>
        <w:numPr>
          <w:ilvl w:val="0"/>
          <w:numId w:val="5"/>
        </w:numPr>
        <w:spacing w:beforeLines="40" w:before="96" w:afterLines="40" w:after="96"/>
        <w:jc w:val="both"/>
        <w:rPr>
          <w:rFonts w:ascii="Arial" w:hAnsi="Arial" w:cs="Arial"/>
          <w:sz w:val="18"/>
          <w:szCs w:val="18"/>
        </w:rPr>
      </w:pPr>
      <w:r w:rsidRPr="001D54C4">
        <w:rPr>
          <w:rFonts w:ascii="Arial" w:hAnsi="Arial" w:cs="Arial"/>
          <w:sz w:val="18"/>
          <w:szCs w:val="18"/>
        </w:rPr>
        <w:t xml:space="preserve">Harmonogram spłaty pożyczki Pożyczkodawca przekaże Pożyczkobiorcy w terminie 10 dni roboczych po dacie uruchomienia </w:t>
      </w:r>
      <w:r w:rsidRPr="001D54C4">
        <w:rPr>
          <w:rFonts w:ascii="Arial" w:hAnsi="Arial" w:cs="Arial"/>
          <w:sz w:val="18"/>
          <w:szCs w:val="18"/>
          <w:highlight w:val="green"/>
        </w:rPr>
        <w:t>Pożyczki/każdej uruchomionej transzy</w:t>
      </w:r>
      <w:r w:rsidRPr="001D54C4">
        <w:rPr>
          <w:rFonts w:ascii="Arial" w:hAnsi="Arial" w:cs="Arial"/>
          <w:sz w:val="18"/>
          <w:szCs w:val="18"/>
        </w:rPr>
        <w:t xml:space="preserve"> na adres mailowy określony w </w:t>
      </w:r>
      <w:r w:rsidRPr="001D54C4">
        <w:rPr>
          <w:rFonts w:ascii="Arial" w:hAnsi="Arial" w:cs="Arial"/>
          <w:sz w:val="18"/>
          <w:szCs w:val="18"/>
          <w:highlight w:val="green"/>
        </w:rPr>
        <w:t>§2</w:t>
      </w:r>
      <w:r w:rsidR="00D71FD4">
        <w:rPr>
          <w:rFonts w:ascii="Arial" w:hAnsi="Arial" w:cs="Arial"/>
          <w:sz w:val="18"/>
          <w:szCs w:val="18"/>
          <w:highlight w:val="green"/>
        </w:rPr>
        <w:t>0</w:t>
      </w:r>
      <w:r w:rsidRPr="001D54C4">
        <w:rPr>
          <w:rFonts w:ascii="Arial" w:hAnsi="Arial" w:cs="Arial"/>
          <w:sz w:val="18"/>
          <w:szCs w:val="18"/>
          <w:highlight w:val="green"/>
        </w:rPr>
        <w:t xml:space="preserve"> ust. 5</w:t>
      </w:r>
      <w:r w:rsidRPr="001D54C4">
        <w:rPr>
          <w:rFonts w:ascii="Arial" w:hAnsi="Arial" w:cs="Arial"/>
          <w:sz w:val="18"/>
          <w:szCs w:val="18"/>
        </w:rPr>
        <w:t>. O</w:t>
      </w:r>
      <w:r w:rsidR="00B02FA5" w:rsidRPr="001D54C4">
        <w:rPr>
          <w:rFonts w:ascii="Arial" w:hAnsi="Arial" w:cs="Arial"/>
          <w:sz w:val="18"/>
          <w:szCs w:val="18"/>
        </w:rPr>
        <w:t> </w:t>
      </w:r>
      <w:r w:rsidRPr="001D54C4">
        <w:rPr>
          <w:rFonts w:ascii="Arial" w:hAnsi="Arial" w:cs="Arial"/>
          <w:sz w:val="18"/>
          <w:szCs w:val="18"/>
        </w:rPr>
        <w:t xml:space="preserve">ile strony nie postanowią inaczej, w trakcie trwania Umowy Harmonogram nie ulegnie zmianie. Strony ustalają, iż w razie wystąpienia jakiejkolwiek zmiany wysokości oprocentowania wskazanego w §1 ust. 1 Umowy, zmiana ta </w:t>
      </w:r>
      <w:r w:rsidR="008E3D8D" w:rsidRPr="001D54C4">
        <w:rPr>
          <w:rFonts w:ascii="Arial" w:hAnsi="Arial" w:cs="Arial"/>
          <w:sz w:val="18"/>
          <w:szCs w:val="18"/>
        </w:rPr>
        <w:t>nie stanowi zmiany warunków Umowy.</w:t>
      </w:r>
    </w:p>
    <w:p w14:paraId="5B955978"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0B962F3B" w14:textId="77777777" w:rsidR="00556202" w:rsidRPr="001D54C4" w:rsidRDefault="003F5D18" w:rsidP="00681889">
      <w:pPr>
        <w:numPr>
          <w:ilvl w:val="0"/>
          <w:numId w:val="25"/>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dokonuje spłaty na rachunek bankowy Pożyczkodawcy w Alior Bank S.A nr: </w:t>
      </w:r>
    </w:p>
    <w:p w14:paraId="1B9EADB9" w14:textId="77777777" w:rsidR="00556202" w:rsidRPr="001D54C4" w:rsidRDefault="004E68A8" w:rsidP="001D54C4">
      <w:pPr>
        <w:spacing w:beforeLines="40" w:before="96" w:afterLines="40" w:after="96"/>
        <w:ind w:firstLine="360"/>
        <w:rPr>
          <w:rFonts w:ascii="Arial" w:hAnsi="Arial" w:cs="Arial"/>
          <w:b/>
          <w:sz w:val="18"/>
          <w:szCs w:val="18"/>
        </w:rPr>
      </w:pPr>
      <w:r w:rsidRPr="001D54C4">
        <w:rPr>
          <w:rFonts w:ascii="Arial" w:hAnsi="Arial" w:cs="Arial"/>
          <w:b/>
          <w:sz w:val="18"/>
          <w:szCs w:val="18"/>
        </w:rPr>
        <w:t>${incomingAccountNo}</w:t>
      </w:r>
    </w:p>
    <w:p w14:paraId="317B4A08" w14:textId="77777777" w:rsidR="003E37FB" w:rsidRPr="001D54C4" w:rsidRDefault="003F5D18" w:rsidP="00681889">
      <w:pPr>
        <w:numPr>
          <w:ilvl w:val="0"/>
          <w:numId w:val="25"/>
        </w:numPr>
        <w:spacing w:beforeLines="40" w:before="96" w:afterLines="40" w:after="96"/>
        <w:jc w:val="both"/>
        <w:rPr>
          <w:rFonts w:ascii="Arial" w:hAnsi="Arial" w:cs="Arial"/>
          <w:sz w:val="18"/>
          <w:szCs w:val="18"/>
        </w:rPr>
      </w:pPr>
      <w:r w:rsidRPr="001D54C4">
        <w:rPr>
          <w:rFonts w:ascii="Arial" w:hAnsi="Arial" w:cs="Arial"/>
          <w:sz w:val="18"/>
          <w:szCs w:val="18"/>
        </w:rPr>
        <w:t xml:space="preserve">Wpłaty od Pożyczkobiorcy rozliczane są w </w:t>
      </w:r>
      <w:r w:rsidR="003E37FB" w:rsidRPr="001D54C4">
        <w:rPr>
          <w:rFonts w:ascii="Arial" w:hAnsi="Arial" w:cs="Arial"/>
          <w:sz w:val="18"/>
          <w:szCs w:val="18"/>
        </w:rPr>
        <w:t>następującej kolejności:</w:t>
      </w:r>
    </w:p>
    <w:p w14:paraId="61D3D4BE" w14:textId="77777777" w:rsidR="003E37FB" w:rsidRPr="001D54C4" w:rsidRDefault="003F5D18" w:rsidP="00D83E2B">
      <w:pPr>
        <w:numPr>
          <w:ilvl w:val="1"/>
          <w:numId w:val="25"/>
        </w:numPr>
        <w:spacing w:beforeLines="40" w:before="96" w:afterLines="40" w:after="96"/>
        <w:ind w:left="726" w:hanging="357"/>
        <w:jc w:val="both"/>
        <w:rPr>
          <w:rFonts w:ascii="Arial" w:hAnsi="Arial" w:cs="Arial"/>
          <w:sz w:val="18"/>
          <w:szCs w:val="18"/>
        </w:rPr>
      </w:pPr>
      <w:r w:rsidRPr="001D54C4">
        <w:rPr>
          <w:rFonts w:ascii="Arial" w:hAnsi="Arial" w:cs="Arial"/>
          <w:sz w:val="18"/>
          <w:szCs w:val="18"/>
        </w:rPr>
        <w:t xml:space="preserve">koszty windykacji </w:t>
      </w:r>
      <w:r w:rsidR="003E37FB" w:rsidRPr="001D54C4">
        <w:rPr>
          <w:rFonts w:ascii="Arial" w:hAnsi="Arial" w:cs="Arial"/>
          <w:sz w:val="18"/>
          <w:szCs w:val="18"/>
        </w:rPr>
        <w:t xml:space="preserve">oraz pozostałe </w:t>
      </w:r>
      <w:r w:rsidRPr="001D54C4">
        <w:rPr>
          <w:rFonts w:ascii="Arial" w:hAnsi="Arial" w:cs="Arial"/>
          <w:sz w:val="18"/>
          <w:szCs w:val="18"/>
        </w:rPr>
        <w:t xml:space="preserve">należności </w:t>
      </w:r>
      <w:r w:rsidR="003E37FB" w:rsidRPr="001D54C4">
        <w:rPr>
          <w:rFonts w:ascii="Arial" w:hAnsi="Arial" w:cs="Arial"/>
          <w:sz w:val="18"/>
          <w:szCs w:val="18"/>
        </w:rPr>
        <w:t>wskazane w</w:t>
      </w:r>
      <w:r w:rsidRPr="001D54C4">
        <w:rPr>
          <w:rFonts w:ascii="Arial" w:hAnsi="Arial" w:cs="Arial"/>
          <w:sz w:val="18"/>
          <w:szCs w:val="18"/>
        </w:rPr>
        <w:t xml:space="preserve"> Tabel</w:t>
      </w:r>
      <w:r w:rsidR="003E37FB" w:rsidRPr="001D54C4">
        <w:rPr>
          <w:rFonts w:ascii="Arial" w:hAnsi="Arial" w:cs="Arial"/>
          <w:sz w:val="18"/>
          <w:szCs w:val="18"/>
        </w:rPr>
        <w:t>i</w:t>
      </w:r>
      <w:r w:rsidRPr="001D54C4">
        <w:rPr>
          <w:rFonts w:ascii="Arial" w:hAnsi="Arial" w:cs="Arial"/>
          <w:sz w:val="18"/>
          <w:szCs w:val="18"/>
        </w:rPr>
        <w:t xml:space="preserve"> Opłat i Prowizji</w:t>
      </w:r>
      <w:r w:rsidR="004471C4" w:rsidRPr="001D54C4">
        <w:rPr>
          <w:rFonts w:ascii="Arial" w:hAnsi="Arial" w:cs="Arial"/>
          <w:sz w:val="18"/>
          <w:szCs w:val="18"/>
        </w:rPr>
        <w:t xml:space="preserve">, </w:t>
      </w:r>
      <w:r w:rsidRPr="001D54C4">
        <w:rPr>
          <w:rFonts w:ascii="Arial" w:hAnsi="Arial" w:cs="Arial"/>
          <w:sz w:val="18"/>
          <w:szCs w:val="18"/>
        </w:rPr>
        <w:t xml:space="preserve">stanowiącą Załącznik nr </w:t>
      </w:r>
      <w:r w:rsidR="007E5BBC" w:rsidRPr="001D54C4">
        <w:rPr>
          <w:rFonts w:ascii="Arial" w:hAnsi="Arial" w:cs="Arial"/>
          <w:sz w:val="18"/>
          <w:szCs w:val="18"/>
        </w:rPr>
        <w:t>5</w:t>
      </w:r>
      <w:r w:rsidRPr="001D54C4">
        <w:rPr>
          <w:rFonts w:ascii="Arial" w:hAnsi="Arial" w:cs="Arial"/>
          <w:sz w:val="18"/>
          <w:szCs w:val="18"/>
        </w:rPr>
        <w:t xml:space="preserve"> do Umowy, </w:t>
      </w:r>
    </w:p>
    <w:p w14:paraId="169573F0" w14:textId="77777777" w:rsidR="003E37FB" w:rsidRPr="001D54C4" w:rsidRDefault="003F5D18" w:rsidP="00D83E2B">
      <w:pPr>
        <w:numPr>
          <w:ilvl w:val="1"/>
          <w:numId w:val="25"/>
        </w:numPr>
        <w:spacing w:beforeLines="40" w:before="96" w:afterLines="40" w:after="96"/>
        <w:ind w:left="726" w:hanging="357"/>
        <w:jc w:val="both"/>
        <w:rPr>
          <w:rFonts w:ascii="Arial" w:hAnsi="Arial" w:cs="Arial"/>
          <w:sz w:val="18"/>
          <w:szCs w:val="18"/>
        </w:rPr>
      </w:pPr>
      <w:r w:rsidRPr="001D54C4">
        <w:rPr>
          <w:rFonts w:ascii="Arial" w:hAnsi="Arial" w:cs="Arial"/>
          <w:sz w:val="18"/>
          <w:szCs w:val="18"/>
        </w:rPr>
        <w:t>odsetki za opóźnienie</w:t>
      </w:r>
      <w:r w:rsidR="004471C4" w:rsidRPr="001D54C4">
        <w:rPr>
          <w:rFonts w:ascii="Arial" w:hAnsi="Arial" w:cs="Arial"/>
          <w:sz w:val="18"/>
          <w:szCs w:val="18"/>
        </w:rPr>
        <w:t xml:space="preserve"> z tytułu powstałej zwłoki w zapłacie części Pożyczki, której termin uregulowania został wskazany w Harmonogramie Spłaty Pożyczki</w:t>
      </w:r>
      <w:r w:rsidR="003E37FB" w:rsidRPr="001D54C4">
        <w:rPr>
          <w:rFonts w:ascii="Arial" w:hAnsi="Arial" w:cs="Arial"/>
          <w:sz w:val="18"/>
          <w:szCs w:val="18"/>
        </w:rPr>
        <w:t>,</w:t>
      </w:r>
    </w:p>
    <w:p w14:paraId="7E8D7BC6" w14:textId="77777777" w:rsidR="003E37FB" w:rsidRPr="001D54C4" w:rsidRDefault="003E37FB" w:rsidP="00D83E2B">
      <w:pPr>
        <w:numPr>
          <w:ilvl w:val="1"/>
          <w:numId w:val="25"/>
        </w:numPr>
        <w:spacing w:beforeLines="40" w:before="96" w:afterLines="40" w:after="96"/>
        <w:ind w:left="726" w:hanging="357"/>
        <w:jc w:val="both"/>
        <w:rPr>
          <w:rFonts w:ascii="Arial" w:hAnsi="Arial" w:cs="Arial"/>
          <w:sz w:val="18"/>
          <w:szCs w:val="18"/>
        </w:rPr>
      </w:pPr>
      <w:r w:rsidRPr="001D54C4">
        <w:rPr>
          <w:rFonts w:ascii="Arial" w:hAnsi="Arial" w:cs="Arial"/>
          <w:sz w:val="18"/>
          <w:szCs w:val="18"/>
        </w:rPr>
        <w:t xml:space="preserve">odsetki </w:t>
      </w:r>
      <w:r w:rsidR="003F5D18" w:rsidRPr="001D54C4">
        <w:rPr>
          <w:rFonts w:ascii="Arial" w:hAnsi="Arial" w:cs="Arial"/>
          <w:sz w:val="18"/>
          <w:szCs w:val="18"/>
        </w:rPr>
        <w:t xml:space="preserve"> </w:t>
      </w:r>
      <w:r w:rsidRPr="001D54C4">
        <w:rPr>
          <w:rFonts w:ascii="Arial" w:hAnsi="Arial" w:cs="Arial"/>
          <w:sz w:val="18"/>
          <w:szCs w:val="18"/>
        </w:rPr>
        <w:t>umowne</w:t>
      </w:r>
      <w:r w:rsidR="004471C4" w:rsidRPr="001D54C4">
        <w:rPr>
          <w:rFonts w:ascii="Arial" w:hAnsi="Arial" w:cs="Arial"/>
          <w:sz w:val="18"/>
          <w:szCs w:val="18"/>
        </w:rPr>
        <w:t xml:space="preserve"> w wysokości Oprocentowania Pożyczki określonego w §1 ust. 1 Umowy,</w:t>
      </w:r>
    </w:p>
    <w:p w14:paraId="14D266F9" w14:textId="77777777" w:rsidR="00556202" w:rsidRPr="001D54C4" w:rsidRDefault="003F5D18" w:rsidP="00D83E2B">
      <w:pPr>
        <w:numPr>
          <w:ilvl w:val="1"/>
          <w:numId w:val="25"/>
        </w:numPr>
        <w:spacing w:beforeLines="40" w:before="96" w:afterLines="40" w:after="96"/>
        <w:ind w:left="726" w:hanging="357"/>
        <w:jc w:val="both"/>
        <w:rPr>
          <w:rFonts w:ascii="Arial" w:hAnsi="Arial" w:cs="Arial"/>
          <w:sz w:val="18"/>
          <w:szCs w:val="18"/>
        </w:rPr>
      </w:pPr>
      <w:r w:rsidRPr="001D54C4">
        <w:rPr>
          <w:rFonts w:ascii="Arial" w:hAnsi="Arial" w:cs="Arial"/>
          <w:sz w:val="18"/>
          <w:szCs w:val="18"/>
        </w:rPr>
        <w:t>niespłacony kapitał.</w:t>
      </w:r>
    </w:p>
    <w:p w14:paraId="66C524AA" w14:textId="77777777" w:rsidR="00AC74E9" w:rsidRPr="001D54C4" w:rsidRDefault="003F5D18" w:rsidP="00681889">
      <w:pPr>
        <w:numPr>
          <w:ilvl w:val="0"/>
          <w:numId w:val="25"/>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może spłacić </w:t>
      </w:r>
      <w:r w:rsidR="00FF3A56" w:rsidRPr="001D54C4">
        <w:rPr>
          <w:rFonts w:ascii="Arial" w:hAnsi="Arial" w:cs="Arial"/>
          <w:sz w:val="18"/>
          <w:szCs w:val="18"/>
        </w:rPr>
        <w:t>P</w:t>
      </w:r>
      <w:r w:rsidRPr="001D54C4">
        <w:rPr>
          <w:rFonts w:ascii="Arial" w:hAnsi="Arial" w:cs="Arial"/>
          <w:sz w:val="18"/>
          <w:szCs w:val="18"/>
        </w:rPr>
        <w:t xml:space="preserve">ożyczkę w terminie wcześniejszym niż określony w §1 Umowy, bez ponoszenia dodatkowych kosztów. </w:t>
      </w:r>
    </w:p>
    <w:p w14:paraId="341C6F2A" w14:textId="77777777" w:rsidR="00556202" w:rsidRPr="001D54C4" w:rsidRDefault="00AC74E9" w:rsidP="00681889">
      <w:pPr>
        <w:numPr>
          <w:ilvl w:val="0"/>
          <w:numId w:val="25"/>
        </w:numPr>
        <w:spacing w:beforeLines="40" w:before="96" w:afterLines="40" w:after="96"/>
        <w:jc w:val="both"/>
        <w:rPr>
          <w:rFonts w:ascii="Arial" w:hAnsi="Arial" w:cs="Arial"/>
          <w:sz w:val="18"/>
          <w:szCs w:val="18"/>
        </w:rPr>
      </w:pPr>
      <w:r w:rsidRPr="001D54C4">
        <w:rPr>
          <w:rFonts w:ascii="Arial" w:hAnsi="Arial" w:cs="Arial"/>
          <w:sz w:val="18"/>
          <w:szCs w:val="18"/>
        </w:rPr>
        <w:t xml:space="preserve">Strony </w:t>
      </w:r>
      <w:r w:rsidR="003F5D18" w:rsidRPr="001D54C4">
        <w:rPr>
          <w:rFonts w:ascii="Arial" w:hAnsi="Arial" w:cs="Arial"/>
          <w:sz w:val="18"/>
          <w:szCs w:val="18"/>
        </w:rPr>
        <w:t xml:space="preserve">ustalają, iż </w:t>
      </w:r>
      <w:r w:rsidRPr="001D54C4">
        <w:rPr>
          <w:rFonts w:ascii="Arial" w:hAnsi="Arial" w:cs="Arial"/>
          <w:sz w:val="18"/>
          <w:szCs w:val="18"/>
        </w:rPr>
        <w:t xml:space="preserve">wcześniejsza </w:t>
      </w:r>
      <w:r w:rsidR="003F5D18" w:rsidRPr="001D54C4">
        <w:rPr>
          <w:rFonts w:ascii="Arial" w:hAnsi="Arial" w:cs="Arial"/>
          <w:sz w:val="18"/>
          <w:szCs w:val="18"/>
        </w:rPr>
        <w:t xml:space="preserve">nie stanowi zmiany treści Harmonogramu </w:t>
      </w:r>
      <w:r w:rsidR="00FF3A56" w:rsidRPr="001D54C4">
        <w:rPr>
          <w:rFonts w:ascii="Arial" w:hAnsi="Arial" w:cs="Arial"/>
          <w:sz w:val="18"/>
          <w:szCs w:val="18"/>
        </w:rPr>
        <w:t>S</w:t>
      </w:r>
      <w:r w:rsidR="003F5D18" w:rsidRPr="001D54C4">
        <w:rPr>
          <w:rFonts w:ascii="Arial" w:hAnsi="Arial" w:cs="Arial"/>
          <w:sz w:val="18"/>
          <w:szCs w:val="18"/>
        </w:rPr>
        <w:t>płat</w:t>
      </w:r>
      <w:r w:rsidR="00FF3A56" w:rsidRPr="001D54C4">
        <w:rPr>
          <w:rFonts w:ascii="Arial" w:hAnsi="Arial" w:cs="Arial"/>
          <w:sz w:val="18"/>
          <w:szCs w:val="18"/>
        </w:rPr>
        <w:t>y</w:t>
      </w:r>
      <w:r w:rsidR="003F5D18" w:rsidRPr="001D54C4">
        <w:rPr>
          <w:rFonts w:ascii="Arial" w:hAnsi="Arial" w:cs="Arial"/>
          <w:sz w:val="18"/>
          <w:szCs w:val="18"/>
        </w:rPr>
        <w:t xml:space="preserve"> </w:t>
      </w:r>
      <w:r w:rsidR="00FF3A56" w:rsidRPr="001D54C4">
        <w:rPr>
          <w:rFonts w:ascii="Arial" w:hAnsi="Arial" w:cs="Arial"/>
          <w:sz w:val="18"/>
          <w:szCs w:val="18"/>
        </w:rPr>
        <w:t>P</w:t>
      </w:r>
      <w:r w:rsidR="003F5D18" w:rsidRPr="001D54C4">
        <w:rPr>
          <w:rFonts w:ascii="Arial" w:hAnsi="Arial" w:cs="Arial"/>
          <w:sz w:val="18"/>
          <w:szCs w:val="18"/>
        </w:rPr>
        <w:t xml:space="preserve">ożyczki, a ostatnia rata będzie miała charakter wyrównujący wszelkie pozostałe należności z tytułu niespłaconych rat. </w:t>
      </w:r>
    </w:p>
    <w:p w14:paraId="41E17D31" w14:textId="77777777" w:rsidR="00556202" w:rsidRPr="001D54C4" w:rsidRDefault="003F5D18" w:rsidP="00681889">
      <w:pPr>
        <w:numPr>
          <w:ilvl w:val="0"/>
          <w:numId w:val="25"/>
        </w:numPr>
        <w:spacing w:beforeLines="40" w:before="96" w:afterLines="40" w:after="96"/>
        <w:jc w:val="both"/>
        <w:rPr>
          <w:rFonts w:ascii="Arial" w:hAnsi="Arial" w:cs="Arial"/>
          <w:sz w:val="18"/>
          <w:szCs w:val="18"/>
        </w:rPr>
      </w:pPr>
      <w:r w:rsidRPr="001D54C4">
        <w:rPr>
          <w:rFonts w:ascii="Arial" w:hAnsi="Arial" w:cs="Arial"/>
          <w:sz w:val="18"/>
          <w:szCs w:val="18"/>
        </w:rPr>
        <w:t xml:space="preserve">W przypadku zmiany numeru rachunku do spłat, Pożyczkodawca niezwłocznie poinformuje Pożyczkobiorcę o nowym numerze rachunku do spłat. Niniejsza zmiana nie </w:t>
      </w:r>
      <w:r w:rsidR="00BD3630" w:rsidRPr="001D54C4">
        <w:rPr>
          <w:rFonts w:ascii="Arial" w:hAnsi="Arial" w:cs="Arial"/>
          <w:sz w:val="18"/>
          <w:szCs w:val="18"/>
        </w:rPr>
        <w:t>stanowi zmiany warunków Umowy.</w:t>
      </w:r>
    </w:p>
    <w:p w14:paraId="028C9FF7" w14:textId="77777777" w:rsidR="00556202" w:rsidRPr="001D54C4" w:rsidRDefault="003F5D18" w:rsidP="00681889">
      <w:pPr>
        <w:numPr>
          <w:ilvl w:val="0"/>
          <w:numId w:val="25"/>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Pożyczkodawca nie pobiera prowizji z tytułu udzielenia </w:t>
      </w:r>
      <w:r w:rsidR="00FE6171" w:rsidRPr="001D54C4">
        <w:rPr>
          <w:rFonts w:ascii="Arial" w:hAnsi="Arial" w:cs="Arial"/>
          <w:sz w:val="18"/>
          <w:szCs w:val="18"/>
        </w:rPr>
        <w:t>P</w:t>
      </w:r>
      <w:r w:rsidRPr="001D54C4">
        <w:rPr>
          <w:rFonts w:ascii="Arial" w:hAnsi="Arial" w:cs="Arial"/>
          <w:sz w:val="18"/>
          <w:szCs w:val="18"/>
        </w:rPr>
        <w:t>ożyczki.</w:t>
      </w:r>
    </w:p>
    <w:p w14:paraId="67E16E11"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4E4869E1"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 xml:space="preserve">Od wymagalnych, a niespłaconych rat kapitałowych, będą naliczane umowne odsetki za opóźnienie w wysokości odsetek maksymalnych, tj. dwukrotności odsetek ustawowych za opóźnienie, obliczone od wymagalnej kwoty kapitału za okres od daty wymagalności do daty </w:t>
      </w:r>
      <w:r w:rsidR="0008066C" w:rsidRPr="001D54C4">
        <w:rPr>
          <w:rFonts w:ascii="Arial" w:hAnsi="Arial" w:cs="Arial"/>
          <w:sz w:val="18"/>
          <w:szCs w:val="18"/>
        </w:rPr>
        <w:t xml:space="preserve">zapłaty </w:t>
      </w:r>
      <w:r w:rsidRPr="001D54C4">
        <w:rPr>
          <w:rFonts w:ascii="Arial" w:hAnsi="Arial" w:cs="Arial"/>
          <w:sz w:val="18"/>
          <w:szCs w:val="18"/>
        </w:rPr>
        <w:t>; w przypadku dochodzenia zapłaty na podstawie weksla Pożyczkodawca będzie naliczał odsetki według stopy procentowej wynikającej z powszechnie obowiązujących przepisów prawnych w tym zakresie.</w:t>
      </w:r>
    </w:p>
    <w:p w14:paraId="4B12B634" w14:textId="77777777" w:rsidR="00556202" w:rsidRPr="001D54C4" w:rsidRDefault="00556202">
      <w:pPr>
        <w:spacing w:beforeLines="40" w:before="96" w:afterLines="40" w:after="96"/>
        <w:jc w:val="center"/>
        <w:rPr>
          <w:rFonts w:ascii="Arial" w:hAnsi="Arial" w:cs="Arial"/>
          <w:sz w:val="18"/>
          <w:szCs w:val="18"/>
        </w:rPr>
      </w:pPr>
    </w:p>
    <w:p w14:paraId="27E4BE16"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ZABEZPIECZENIE POŻYCZKI</w:t>
      </w:r>
    </w:p>
    <w:p w14:paraId="0D5D19A1"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47ACDB7A" w14:textId="77777777" w:rsidR="00556202" w:rsidRPr="001D54C4" w:rsidRDefault="003F5D18" w:rsidP="00681889">
      <w:pPr>
        <w:numPr>
          <w:ilvl w:val="0"/>
          <w:numId w:val="6"/>
        </w:numPr>
        <w:spacing w:beforeLines="40" w:before="96" w:afterLines="40" w:after="96"/>
        <w:jc w:val="both"/>
        <w:rPr>
          <w:rFonts w:ascii="Arial" w:hAnsi="Arial" w:cs="Arial"/>
          <w:sz w:val="18"/>
          <w:szCs w:val="18"/>
        </w:rPr>
      </w:pPr>
      <w:r w:rsidRPr="001D54C4">
        <w:rPr>
          <w:rFonts w:ascii="Arial" w:hAnsi="Arial" w:cs="Arial"/>
          <w:sz w:val="18"/>
          <w:szCs w:val="18"/>
        </w:rPr>
        <w:t xml:space="preserve">Zabezpieczeniem wykonania przez Pożyczkobiorcę </w:t>
      </w:r>
      <w:r w:rsidR="00252E26" w:rsidRPr="001D54C4">
        <w:rPr>
          <w:rFonts w:ascii="Arial" w:hAnsi="Arial" w:cs="Arial"/>
          <w:sz w:val="18"/>
          <w:szCs w:val="18"/>
        </w:rPr>
        <w:t>U</w:t>
      </w:r>
      <w:r w:rsidRPr="001D54C4">
        <w:rPr>
          <w:rFonts w:ascii="Arial" w:hAnsi="Arial" w:cs="Arial"/>
          <w:sz w:val="18"/>
          <w:szCs w:val="18"/>
        </w:rPr>
        <w:t>mowy jest:</w:t>
      </w:r>
    </w:p>
    <w:tbl>
      <w:tblPr>
        <w:tblW w:w="9895" w:type="dxa"/>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43" w:type="dxa"/>
        </w:tblCellMar>
        <w:tblLook w:val="0000" w:firstRow="0" w:lastRow="0" w:firstColumn="0" w:lastColumn="0" w:noHBand="0" w:noVBand="0"/>
      </w:tblPr>
      <w:tblGrid>
        <w:gridCol w:w="1755"/>
        <w:gridCol w:w="3350"/>
        <w:gridCol w:w="4790"/>
      </w:tblGrid>
      <w:tr w:rsidR="004E68A8" w:rsidRPr="001D54C4" w14:paraId="5E5C5D7D" w14:textId="77777777" w:rsidTr="007E5BBC">
        <w:trPr>
          <w:trHeight w:val="272"/>
        </w:trPr>
        <w:tc>
          <w:tcPr>
            <w:tcW w:w="9895"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23" w:type="dxa"/>
            </w:tcMar>
            <w:vAlign w:val="center"/>
          </w:tcPr>
          <w:p w14:paraId="4D6CB4AE" w14:textId="77777777" w:rsidR="004E68A8" w:rsidRPr="001D54C4" w:rsidRDefault="004E68A8" w:rsidP="00095C98">
            <w:pPr>
              <w:ind w:right="-83" w:hanging="30"/>
              <w:jc w:val="center"/>
              <w:rPr>
                <w:rFonts w:ascii="Arial" w:hAnsi="Arial" w:cs="Arial"/>
                <w:sz w:val="18"/>
                <w:szCs w:val="18"/>
              </w:rPr>
            </w:pPr>
            <w:r w:rsidRPr="001D54C4">
              <w:rPr>
                <w:rFonts w:ascii="Arial" w:hAnsi="Arial" w:cs="Arial"/>
                <w:b/>
                <w:sz w:val="18"/>
                <w:szCs w:val="18"/>
              </w:rPr>
              <w:t>LP / Typ zabezpieczenia / Opis</w:t>
            </w:r>
          </w:p>
        </w:tc>
      </w:tr>
      <w:tr w:rsidR="004E68A8" w:rsidRPr="001D54C4" w14:paraId="7ABA5C90" w14:textId="77777777" w:rsidTr="005D4D96">
        <w:trPr>
          <w:trHeight w:val="397"/>
        </w:trPr>
        <w:tc>
          <w:tcPr>
            <w:tcW w:w="1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87B5BEE" w14:textId="77777777" w:rsidR="004E68A8" w:rsidRPr="001D54C4" w:rsidRDefault="004E68A8" w:rsidP="00095C98">
            <w:pPr>
              <w:pStyle w:val="Tekstpodstawowy"/>
              <w:jc w:val="center"/>
              <w:rPr>
                <w:rFonts w:ascii="Arial" w:hAnsi="Arial" w:cs="Arial"/>
              </w:rPr>
            </w:pPr>
            <w:r w:rsidRPr="001D54C4">
              <w:rPr>
                <w:rFonts w:ascii="Arial" w:hAnsi="Arial" w:cs="Arial"/>
              </w:rPr>
              <w:t>COLLATERAL_LIST</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8272EE" w14:textId="77777777" w:rsidR="004E68A8" w:rsidRPr="001D54C4" w:rsidRDefault="004E68A8" w:rsidP="00095C98">
            <w:pPr>
              <w:pStyle w:val="Tekstpodstawowy"/>
              <w:rPr>
                <w:rFonts w:ascii="Arial" w:hAnsi="Arial" w:cs="Arial"/>
              </w:rPr>
            </w:pPr>
            <w:r w:rsidRPr="001D54C4">
              <w:rPr>
                <w:rFonts w:ascii="Arial" w:hAnsi="Arial" w:cs="Arial"/>
              </w:rPr>
              <w:t>type</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A7FFA83" w14:textId="77777777" w:rsidR="004E68A8" w:rsidRPr="001D54C4" w:rsidRDefault="004E68A8" w:rsidP="00095C98">
            <w:pPr>
              <w:pStyle w:val="Tekstpodstawowy"/>
              <w:rPr>
                <w:rFonts w:ascii="Arial" w:hAnsi="Arial" w:cs="Arial"/>
              </w:rPr>
            </w:pPr>
            <w:r w:rsidRPr="001D54C4">
              <w:rPr>
                <w:rFonts w:ascii="Arial" w:hAnsi="Arial" w:cs="Arial"/>
              </w:rPr>
              <w:t>description</w:t>
            </w:r>
          </w:p>
        </w:tc>
      </w:tr>
    </w:tbl>
    <w:p w14:paraId="5A7DEC82" w14:textId="77777777" w:rsidR="005D4D96" w:rsidRPr="001D54C4" w:rsidRDefault="005D4D96" w:rsidP="005D4D96">
      <w:pPr>
        <w:pStyle w:val="Lista"/>
        <w:ind w:left="502" w:firstLine="0"/>
        <w:jc w:val="both"/>
        <w:rPr>
          <w:rFonts w:ascii="Arial" w:hAnsi="Arial" w:cs="Arial"/>
          <w:sz w:val="18"/>
          <w:szCs w:val="18"/>
          <w:highlight w:val="yellow"/>
          <w:lang w:eastAsia="pl-PL"/>
        </w:rPr>
      </w:pPr>
    </w:p>
    <w:p w14:paraId="2BE71C28" w14:textId="77777777" w:rsidR="001D54C4" w:rsidRPr="009C4997" w:rsidRDefault="001D54C4" w:rsidP="001D54C4">
      <w:pPr>
        <w:numPr>
          <w:ilvl w:val="1"/>
          <w:numId w:val="6"/>
        </w:numPr>
        <w:spacing w:line="360" w:lineRule="auto"/>
        <w:jc w:val="both"/>
        <w:rPr>
          <w:rFonts w:ascii="Arial" w:hAnsi="Arial" w:cs="Arial"/>
          <w:sz w:val="18"/>
          <w:szCs w:val="18"/>
          <w:highlight w:val="yellow"/>
        </w:rPr>
      </w:pPr>
      <w:r w:rsidRPr="009C4997">
        <w:rPr>
          <w:rFonts w:ascii="Arial" w:hAnsi="Arial" w:cs="Arial"/>
          <w:sz w:val="18"/>
          <w:szCs w:val="18"/>
          <w:highlight w:val="yellow"/>
        </w:rPr>
        <w:t xml:space="preserve">wpis hipoteki umownej do sumy …. PLN (słownie …. złotych) na zabezpieczenie wierzytelności Towarzystwa Inwestycji Społeczno-Ekonomicznych S.A. z siedzibą w Warszawie, ustanawianej na rzecz Towarzystwa Inwestycji Społeczno-Ekonomicznych S.A. z siedzibą w Warszawie, na nieruchomości położonej w …., stanowiącej własność …. / na prawie …., nieruchomości położonej w …., przysługującym ….,  dla której/go Sąd Rejonowy …. z siedzibą w …. Wydział Ksiąg Wieczystych prowadzi księgę wieczystą o numerze ….. Hipoteka zabezpieczać będzie wierzytelności Pożyczkodawcy z umowy pożyczki (inwestycyjnej) nr 40.....: kapitał pożyczki, odsetki, świadczenia uboczne, w tym koszty windykacji i inne należności zgodnie z Tabelą opłat i prowizji, koszty procesu, uzyskania tytułu wykonawczego przeciwko Pożyczkobiorcy / i właścicielom nieruchomości obciążonej/obciążonych hipoteką, koszty postępowania egzekucyjnego z nieruchomości obciążonych hipoteką. </w:t>
      </w:r>
      <w:bookmarkStart w:id="3" w:name="_Hlk496529902"/>
      <w:r w:rsidRPr="009C4997">
        <w:rPr>
          <w:rFonts w:ascii="Arial" w:hAnsi="Arial" w:cs="Arial"/>
          <w:sz w:val="18"/>
          <w:szCs w:val="18"/>
          <w:highlight w:val="yellow"/>
        </w:rPr>
        <w:t xml:space="preserve">Strony postanawiają, że Pożyczkodawcy przysługuje roszczenie o przeniesienie hipoteki (rodzaj)…….. na miejsce opróżnione po wykreśleniu hipoteki (…rodzaj) do kwoty …………….. zł wpisanej na miejscu ……….. (numer hipoteki …) w dziale IV księgi wieczystej nr… na rzecz …. Wierzyciel hipoteczny… </w:t>
      </w:r>
      <w:bookmarkEnd w:id="3"/>
      <w:r w:rsidRPr="009C4997">
        <w:rPr>
          <w:rFonts w:ascii="Arial" w:hAnsi="Arial" w:cs="Arial"/>
          <w:sz w:val="18"/>
          <w:szCs w:val="18"/>
          <w:highlight w:val="yellow"/>
        </w:rPr>
        <w:br/>
        <w:t xml:space="preserve">a Pożyczkobiorca zobowiązuje się złożyć wniosek o wpis tego roszczenia do księgi wieczystej wraz z wnioskiem o wpis hipoteki, </w:t>
      </w:r>
    </w:p>
    <w:p w14:paraId="5C2FF7B5" w14:textId="77777777" w:rsidR="001D54C4" w:rsidRPr="009C4997" w:rsidRDefault="001D54C4" w:rsidP="001D54C4">
      <w:pPr>
        <w:numPr>
          <w:ilvl w:val="1"/>
          <w:numId w:val="6"/>
        </w:numPr>
        <w:spacing w:line="360" w:lineRule="auto"/>
        <w:jc w:val="both"/>
        <w:rPr>
          <w:rFonts w:ascii="Arial" w:hAnsi="Arial" w:cs="Arial"/>
          <w:sz w:val="18"/>
          <w:szCs w:val="18"/>
          <w:highlight w:val="yellow"/>
        </w:rPr>
      </w:pPr>
      <w:r w:rsidRPr="009C4997">
        <w:rPr>
          <w:rFonts w:ascii="Arial" w:hAnsi="Arial" w:cs="Arial"/>
          <w:sz w:val="18"/>
          <w:szCs w:val="18"/>
          <w:highlight w:val="yellow"/>
        </w:rPr>
        <w:t xml:space="preserve">cesja praw z polisy ubezpieczenia ww. nieruchomości, kwota ubezpieczenia nie mniejsza niż …..,00 zł (słownie: …… tysięcy złotych), </w:t>
      </w:r>
    </w:p>
    <w:p w14:paraId="373EB80A" w14:textId="77777777" w:rsidR="001D54C4" w:rsidRPr="009C4997" w:rsidRDefault="001D54C4" w:rsidP="001D54C4">
      <w:pPr>
        <w:numPr>
          <w:ilvl w:val="1"/>
          <w:numId w:val="6"/>
        </w:numPr>
        <w:spacing w:line="360" w:lineRule="auto"/>
        <w:jc w:val="both"/>
        <w:rPr>
          <w:rFonts w:ascii="Arial" w:hAnsi="Arial" w:cs="Arial"/>
          <w:sz w:val="18"/>
          <w:szCs w:val="18"/>
          <w:highlight w:val="yellow"/>
        </w:rPr>
      </w:pPr>
      <w:r w:rsidRPr="009C4997">
        <w:rPr>
          <w:rFonts w:ascii="Arial" w:hAnsi="Arial" w:cs="Arial"/>
          <w:sz w:val="18"/>
          <w:szCs w:val="18"/>
          <w:highlight w:val="yellow"/>
        </w:rPr>
        <w:t xml:space="preserve">przewłaszczenie warunkowe na zabezpieczenie samochodu Marka, Model, nr VIN, rok produkcji, zakupionego z pożyczki o wartości ……. </w:t>
      </w:r>
      <w:bookmarkStart w:id="4" w:name="_Hlk505698464"/>
    </w:p>
    <w:p w14:paraId="7C2736F0" w14:textId="77777777" w:rsidR="001D54C4" w:rsidRPr="009C4997" w:rsidRDefault="001D54C4" w:rsidP="001D54C4">
      <w:pPr>
        <w:numPr>
          <w:ilvl w:val="1"/>
          <w:numId w:val="6"/>
        </w:numPr>
        <w:spacing w:line="360" w:lineRule="auto"/>
        <w:jc w:val="both"/>
        <w:rPr>
          <w:rFonts w:ascii="Arial" w:hAnsi="Arial" w:cs="Arial"/>
          <w:sz w:val="18"/>
          <w:szCs w:val="18"/>
          <w:highlight w:val="yellow"/>
        </w:rPr>
      </w:pPr>
      <w:r w:rsidRPr="009C4997">
        <w:rPr>
          <w:rFonts w:ascii="Arial" w:hAnsi="Arial" w:cs="Arial"/>
          <w:sz w:val="18"/>
          <w:szCs w:val="18"/>
          <w:highlight w:val="yellow"/>
        </w:rPr>
        <w:t xml:space="preserve">cesja praw z polisy ubezpieczeniowej ww. pojazdu na kwotę nie mniejszą niż średnia wartość rynkowa pojazdu wyliczona na dzień zawarcia umowy ubezpieczenia przy użyciu katalogów Infoekspert, Eurotax, </w:t>
      </w:r>
      <w:bookmarkEnd w:id="4"/>
    </w:p>
    <w:p w14:paraId="07739731" w14:textId="77777777" w:rsidR="001D54C4" w:rsidRPr="009C4997" w:rsidRDefault="001D54C4" w:rsidP="001D54C4">
      <w:pPr>
        <w:numPr>
          <w:ilvl w:val="1"/>
          <w:numId w:val="6"/>
        </w:numPr>
        <w:spacing w:line="360" w:lineRule="auto"/>
        <w:jc w:val="both"/>
        <w:rPr>
          <w:rFonts w:ascii="Arial" w:hAnsi="Arial" w:cs="Arial"/>
          <w:sz w:val="18"/>
          <w:szCs w:val="18"/>
          <w:highlight w:val="yellow"/>
        </w:rPr>
      </w:pPr>
      <w:r w:rsidRPr="009C4997">
        <w:rPr>
          <w:rFonts w:ascii="Arial" w:hAnsi="Arial" w:cs="Arial"/>
          <w:sz w:val="18"/>
          <w:szCs w:val="18"/>
          <w:highlight w:val="yellow"/>
        </w:rPr>
        <w:t>przewłaszczenie na zabezpieczenie samochodu Marka, Model, nr VIN, rok produkcji, o wartości ……. wraz z cesją praw z polisy ubezpieczeniowej na kwotę nie mniejszą niż średnia wartość rynkowa pojazdu wyliczona na dzień zawarcia umowy ubezpieczenia przy użyciu katalogów Infoekspert, Eurotax,</w:t>
      </w:r>
    </w:p>
    <w:p w14:paraId="787BEBF8" w14:textId="77777777" w:rsidR="001D54C4" w:rsidRPr="009C4997" w:rsidRDefault="001D54C4" w:rsidP="001D54C4">
      <w:pPr>
        <w:numPr>
          <w:ilvl w:val="1"/>
          <w:numId w:val="6"/>
        </w:numPr>
        <w:spacing w:line="360" w:lineRule="auto"/>
        <w:jc w:val="both"/>
        <w:rPr>
          <w:rFonts w:ascii="Arial" w:hAnsi="Arial" w:cs="Arial"/>
          <w:sz w:val="18"/>
          <w:szCs w:val="18"/>
          <w:highlight w:val="yellow"/>
        </w:rPr>
      </w:pPr>
      <w:r w:rsidRPr="009C4997">
        <w:rPr>
          <w:rFonts w:ascii="Arial" w:hAnsi="Arial" w:cs="Arial"/>
          <w:sz w:val="18"/>
          <w:szCs w:val="18"/>
          <w:highlight w:val="yellow"/>
        </w:rPr>
        <w:t xml:space="preserve">przewłaszczenie na zabezpieczenie …. i wydanie Pożyczkodawcy w terminie …. (za pokwitowaniem) karty pojazdu na czas obowiązywania umowy przewłaszczenia na zabezpieczenie,  </w:t>
      </w:r>
    </w:p>
    <w:p w14:paraId="451879A3" w14:textId="77777777" w:rsidR="00556202" w:rsidRPr="001D54C4" w:rsidRDefault="003F5D18" w:rsidP="00681889">
      <w:pPr>
        <w:numPr>
          <w:ilvl w:val="0"/>
          <w:numId w:val="6"/>
        </w:numPr>
        <w:spacing w:beforeLines="100" w:before="240" w:afterLines="40" w:after="96"/>
        <w:ind w:left="357" w:hanging="357"/>
        <w:jc w:val="both"/>
        <w:rPr>
          <w:rFonts w:ascii="Arial" w:hAnsi="Arial" w:cs="Arial"/>
          <w:sz w:val="18"/>
          <w:szCs w:val="18"/>
        </w:rPr>
      </w:pPr>
      <w:r w:rsidRPr="001D54C4">
        <w:rPr>
          <w:rFonts w:ascii="Arial" w:hAnsi="Arial" w:cs="Arial"/>
          <w:sz w:val="18"/>
          <w:szCs w:val="18"/>
        </w:rPr>
        <w:t xml:space="preserve">Pożyczkobiorca oświadcza, że wszystkie składniki majątku rzeczowego oraz finansowego, które zostały użyte przez niego jako zabezpieczenie spłaty </w:t>
      </w:r>
      <w:r w:rsidR="0085755D" w:rsidRPr="001D54C4">
        <w:rPr>
          <w:rFonts w:ascii="Arial" w:hAnsi="Arial" w:cs="Arial"/>
          <w:sz w:val="18"/>
          <w:szCs w:val="18"/>
        </w:rPr>
        <w:t>P</w:t>
      </w:r>
      <w:r w:rsidRPr="001D54C4">
        <w:rPr>
          <w:rFonts w:ascii="Arial" w:hAnsi="Arial" w:cs="Arial"/>
          <w:sz w:val="18"/>
          <w:szCs w:val="18"/>
        </w:rPr>
        <w:t xml:space="preserve">ożyczki </w:t>
      </w:r>
      <w:bookmarkStart w:id="5" w:name="_Hlk496529967"/>
      <w:r w:rsidRPr="001D54C4">
        <w:rPr>
          <w:rFonts w:ascii="Arial" w:hAnsi="Arial" w:cs="Arial"/>
          <w:sz w:val="18"/>
          <w:szCs w:val="18"/>
          <w:highlight w:val="green"/>
        </w:rPr>
        <w:t>(z wyjątkiem wpisu ujawnionego w dziale IV KW)</w:t>
      </w:r>
      <w:bookmarkEnd w:id="5"/>
      <w:r w:rsidRPr="001D54C4">
        <w:rPr>
          <w:rFonts w:ascii="Arial" w:hAnsi="Arial" w:cs="Arial"/>
          <w:sz w:val="18"/>
          <w:szCs w:val="18"/>
        </w:rPr>
        <w:t>, są wolne od jakichkolwiek obciążeń, w tym nie są przedmiotem zastawu, przewłaszczenia na rzecz osób trzecich, nie stanowią przedmiotu w żadnym sporze sądowym, ani nie są zajęte w postępowaniu egzekucyjnym.</w:t>
      </w:r>
    </w:p>
    <w:p w14:paraId="56FF3576" w14:textId="77777777" w:rsidR="00556202" w:rsidRDefault="003F5D18" w:rsidP="00681889">
      <w:pPr>
        <w:numPr>
          <w:ilvl w:val="0"/>
          <w:numId w:val="6"/>
        </w:numPr>
        <w:spacing w:beforeLines="40" w:before="96" w:afterLines="40" w:after="96"/>
        <w:jc w:val="both"/>
        <w:rPr>
          <w:rFonts w:ascii="Arial" w:hAnsi="Arial" w:cs="Arial"/>
          <w:sz w:val="18"/>
          <w:szCs w:val="18"/>
        </w:rPr>
      </w:pPr>
      <w:r w:rsidRPr="001D54C4">
        <w:rPr>
          <w:rFonts w:ascii="Arial" w:hAnsi="Arial" w:cs="Arial"/>
          <w:sz w:val="18"/>
          <w:szCs w:val="18"/>
        </w:rPr>
        <w:t>Pożyczkobiorca zobowiązuje się do niezwłocznego poinformowania Pożyczkodawcy o jakiejkolwiek szkodzie (kradzieży, zniszczeniu, utracie itp.) powstałej w/na przedmiocie stanowiącym zabezpieczenie pożyczki.</w:t>
      </w:r>
    </w:p>
    <w:p w14:paraId="17B2C224" w14:textId="77777777" w:rsidR="00ED3BFA" w:rsidRPr="000504F3" w:rsidRDefault="00ED3BFA" w:rsidP="00ED3BFA">
      <w:pPr>
        <w:numPr>
          <w:ilvl w:val="0"/>
          <w:numId w:val="6"/>
        </w:numPr>
        <w:spacing w:beforeLines="40" w:before="96" w:afterLines="40" w:after="96"/>
        <w:jc w:val="both"/>
        <w:rPr>
          <w:rFonts w:ascii="Arial" w:eastAsia="Times New Roman" w:hAnsi="Arial" w:cs="Arial"/>
          <w:sz w:val="18"/>
          <w:szCs w:val="18"/>
        </w:rPr>
      </w:pPr>
      <w:r w:rsidRPr="000504F3">
        <w:rPr>
          <w:rFonts w:ascii="Arial" w:eastAsia="Times New Roman" w:hAnsi="Arial" w:cs="Arial"/>
          <w:sz w:val="18"/>
          <w:szCs w:val="18"/>
        </w:rPr>
        <w:t>Pożyczkobiorca po wypłacie pożyczki</w:t>
      </w:r>
      <w:r w:rsidRPr="00FD73BD">
        <w:rPr>
          <w:rFonts w:ascii="Arial" w:eastAsia="Times New Roman" w:hAnsi="Arial" w:cs="Arial"/>
          <w:sz w:val="18"/>
          <w:szCs w:val="18"/>
          <w:highlight w:val="yellow"/>
        </w:rPr>
        <w:t>/ I transzy</w:t>
      </w:r>
      <w:r w:rsidRPr="000504F3">
        <w:rPr>
          <w:rFonts w:ascii="Arial" w:eastAsia="Times New Roman" w:hAnsi="Arial" w:cs="Arial"/>
          <w:sz w:val="18"/>
          <w:szCs w:val="18"/>
        </w:rPr>
        <w:t xml:space="preserve"> zobowiązuje się dostarczyć Pożyczkodawcy niżej wymienione dokumenty:</w:t>
      </w:r>
    </w:p>
    <w:tbl>
      <w:tblPr>
        <w:tblStyle w:val="Tabela-Siatka2"/>
        <w:tblW w:w="9549" w:type="dxa"/>
        <w:tblInd w:w="369" w:type="dxa"/>
        <w:tblLook w:val="04A0" w:firstRow="1" w:lastRow="0" w:firstColumn="1" w:lastColumn="0" w:noHBand="0" w:noVBand="1"/>
      </w:tblPr>
      <w:tblGrid>
        <w:gridCol w:w="1529"/>
        <w:gridCol w:w="1292"/>
        <w:gridCol w:w="6728"/>
      </w:tblGrid>
      <w:tr w:rsidR="00ED3BFA" w:rsidRPr="000504F3" w14:paraId="7562C607" w14:textId="77777777" w:rsidTr="00907722">
        <w:tc>
          <w:tcPr>
            <w:tcW w:w="9549" w:type="dxa"/>
            <w:gridSpan w:val="3"/>
            <w:shd w:val="clear" w:color="auto" w:fill="auto"/>
          </w:tcPr>
          <w:p w14:paraId="3FCEA37D" w14:textId="77777777" w:rsidR="00ED3BFA" w:rsidRPr="000504F3" w:rsidRDefault="00ED3BFA" w:rsidP="00907722">
            <w:pPr>
              <w:spacing w:before="40" w:after="40"/>
              <w:jc w:val="center"/>
              <w:rPr>
                <w:rFonts w:ascii="Arial" w:hAnsi="Arial" w:cs="Arial"/>
                <w:sz w:val="18"/>
                <w:szCs w:val="18"/>
              </w:rPr>
            </w:pPr>
            <w:r w:rsidRPr="000504F3">
              <w:rPr>
                <w:rFonts w:ascii="Arial" w:hAnsi="Arial" w:cs="Arial"/>
                <w:sz w:val="18"/>
                <w:szCs w:val="18"/>
              </w:rPr>
              <w:t>WARUNKI DO SPEŁNIENIA PO WYPŁACIE POŻYCZKI</w:t>
            </w:r>
          </w:p>
        </w:tc>
      </w:tr>
      <w:tr w:rsidR="00ED3BFA" w:rsidRPr="000504F3" w14:paraId="264B6537" w14:textId="77777777" w:rsidTr="00907722">
        <w:tc>
          <w:tcPr>
            <w:tcW w:w="1529" w:type="dxa"/>
            <w:shd w:val="clear" w:color="auto" w:fill="auto"/>
            <w:vAlign w:val="center"/>
          </w:tcPr>
          <w:p w14:paraId="6953EFA7" w14:textId="77777777" w:rsidR="00ED3BFA" w:rsidRPr="000504F3" w:rsidRDefault="00ED3BFA" w:rsidP="00907722">
            <w:pPr>
              <w:spacing w:before="40" w:after="40"/>
              <w:jc w:val="center"/>
              <w:rPr>
                <w:rFonts w:ascii="Arial" w:hAnsi="Arial" w:cs="Arial"/>
                <w:sz w:val="18"/>
                <w:szCs w:val="18"/>
              </w:rPr>
            </w:pPr>
            <w:r w:rsidRPr="000504F3">
              <w:rPr>
                <w:rFonts w:ascii="Arial" w:hAnsi="Arial" w:cs="Arial"/>
                <w:sz w:val="18"/>
                <w:szCs w:val="18"/>
              </w:rPr>
              <w:t>ATR_ORDINAL</w:t>
            </w:r>
          </w:p>
        </w:tc>
        <w:tc>
          <w:tcPr>
            <w:tcW w:w="1292" w:type="dxa"/>
            <w:shd w:val="clear" w:color="auto" w:fill="auto"/>
            <w:vAlign w:val="center"/>
          </w:tcPr>
          <w:p w14:paraId="541DD646" w14:textId="77777777" w:rsidR="00ED3BFA" w:rsidRPr="000504F3" w:rsidRDefault="00ED3BFA" w:rsidP="00907722">
            <w:pPr>
              <w:spacing w:before="40" w:after="40"/>
              <w:jc w:val="center"/>
              <w:rPr>
                <w:rFonts w:ascii="Arial" w:hAnsi="Arial" w:cs="Arial"/>
                <w:sz w:val="18"/>
                <w:szCs w:val="18"/>
              </w:rPr>
            </w:pPr>
            <w:r w:rsidRPr="000504F3">
              <w:rPr>
                <w:rFonts w:ascii="Arial" w:hAnsi="Arial" w:cs="Arial"/>
                <w:sz w:val="18"/>
                <w:szCs w:val="18"/>
              </w:rPr>
              <w:t>ATR_DATE</w:t>
            </w:r>
          </w:p>
        </w:tc>
        <w:tc>
          <w:tcPr>
            <w:tcW w:w="6728" w:type="dxa"/>
            <w:shd w:val="clear" w:color="auto" w:fill="auto"/>
            <w:vAlign w:val="center"/>
          </w:tcPr>
          <w:p w14:paraId="17B217E5" w14:textId="77777777" w:rsidR="00ED3BFA" w:rsidRPr="000504F3" w:rsidRDefault="00ED3BFA" w:rsidP="00907722">
            <w:pPr>
              <w:spacing w:before="40" w:after="40"/>
              <w:rPr>
                <w:rFonts w:ascii="Arial" w:hAnsi="Arial" w:cs="Arial"/>
                <w:sz w:val="18"/>
                <w:szCs w:val="18"/>
              </w:rPr>
            </w:pPr>
            <w:r w:rsidRPr="000504F3">
              <w:rPr>
                <w:rFonts w:ascii="Arial" w:hAnsi="Arial" w:cs="Arial"/>
                <w:sz w:val="18"/>
                <w:szCs w:val="18"/>
              </w:rPr>
              <w:t>ATR_DESCRIPTION</w:t>
            </w:r>
          </w:p>
        </w:tc>
      </w:tr>
    </w:tbl>
    <w:p w14:paraId="3576AB39" w14:textId="77777777" w:rsidR="00ED3BFA" w:rsidRPr="00504B5D" w:rsidRDefault="00ED3BFA" w:rsidP="00ED3BFA">
      <w:pPr>
        <w:pStyle w:val="Kolorowalistaakcent11"/>
        <w:spacing w:line="360" w:lineRule="auto"/>
        <w:ind w:left="360"/>
        <w:jc w:val="both"/>
        <w:rPr>
          <w:rFonts w:ascii="Arial" w:hAnsi="Arial" w:cs="Arial"/>
          <w:sz w:val="18"/>
          <w:szCs w:val="18"/>
          <w:highlight w:val="lightGray"/>
        </w:rPr>
      </w:pPr>
      <w:r w:rsidRPr="00504B5D">
        <w:rPr>
          <w:rFonts w:ascii="Arial" w:hAnsi="Arial" w:cs="Arial"/>
          <w:sz w:val="18"/>
          <w:szCs w:val="18"/>
          <w:highlight w:val="lightGray"/>
        </w:rPr>
        <w:t xml:space="preserve">Pożyczkobiorca zobowiązuje się dostarczyć Pożyczkodawcy: </w:t>
      </w:r>
    </w:p>
    <w:p w14:paraId="2493850C" w14:textId="77777777" w:rsidR="00ED3BFA" w:rsidRPr="00504B5D" w:rsidRDefault="00ED3BFA" w:rsidP="00ED3BFA">
      <w:pPr>
        <w:pStyle w:val="Kolorowalistaakcent11"/>
        <w:numPr>
          <w:ilvl w:val="0"/>
          <w:numId w:val="45"/>
        </w:numPr>
        <w:spacing w:line="360" w:lineRule="auto"/>
        <w:jc w:val="both"/>
        <w:rPr>
          <w:rFonts w:ascii="Arial" w:hAnsi="Arial" w:cs="Arial"/>
          <w:sz w:val="18"/>
          <w:szCs w:val="18"/>
          <w:highlight w:val="lightGray"/>
        </w:rPr>
      </w:pPr>
      <w:r w:rsidRPr="00504B5D">
        <w:rPr>
          <w:rFonts w:ascii="Arial" w:hAnsi="Arial" w:cs="Arial"/>
          <w:sz w:val="18"/>
          <w:szCs w:val="18"/>
          <w:highlight w:val="lightGray"/>
        </w:rPr>
        <w:t xml:space="preserve">polisę Autocasco kupowanego samochodu (opisaną w §6 ust. 1 pkt. 3), z cesją na rzecz TISE SA i dowodem opłaty składki w terminie </w:t>
      </w:r>
      <w:r w:rsidRPr="00504B5D">
        <w:rPr>
          <w:rFonts w:ascii="Arial" w:hAnsi="Arial" w:cs="Arial"/>
          <w:b/>
          <w:sz w:val="18"/>
          <w:szCs w:val="18"/>
          <w:highlight w:val="lightGray"/>
        </w:rPr>
        <w:t>7 dni od daty uruchomienia Pożyczki</w:t>
      </w:r>
      <w:r w:rsidRPr="00504B5D">
        <w:rPr>
          <w:rFonts w:ascii="Arial" w:hAnsi="Arial" w:cs="Arial"/>
          <w:sz w:val="18"/>
          <w:szCs w:val="18"/>
          <w:highlight w:val="lightGray"/>
        </w:rPr>
        <w:t xml:space="preserve">, </w:t>
      </w:r>
    </w:p>
    <w:p w14:paraId="4A63E0F2" w14:textId="77777777" w:rsidR="00ED3BFA" w:rsidRPr="00504B5D" w:rsidRDefault="00ED3BFA" w:rsidP="00ED3BFA">
      <w:pPr>
        <w:pStyle w:val="Kolorowalistaakcent11"/>
        <w:numPr>
          <w:ilvl w:val="0"/>
          <w:numId w:val="45"/>
        </w:numPr>
        <w:spacing w:line="360" w:lineRule="auto"/>
        <w:jc w:val="both"/>
        <w:rPr>
          <w:rFonts w:ascii="Arial" w:hAnsi="Arial" w:cs="Arial"/>
          <w:sz w:val="18"/>
          <w:szCs w:val="18"/>
          <w:highlight w:val="lightGray"/>
        </w:rPr>
      </w:pPr>
      <w:r w:rsidRPr="00504B5D">
        <w:rPr>
          <w:rFonts w:ascii="Arial" w:hAnsi="Arial" w:cs="Arial"/>
          <w:sz w:val="18"/>
          <w:szCs w:val="18"/>
          <w:highlight w:val="lightGray"/>
        </w:rPr>
        <w:t xml:space="preserve">kopię „sztywnego” dowodu rejestracyjnego pojazdu będącego przedmiotem inwestycji, w którym Pożyczkobiorca figuruje jako właściciel samochodu – w terminie </w:t>
      </w:r>
      <w:r w:rsidRPr="00504B5D">
        <w:rPr>
          <w:rFonts w:ascii="Arial" w:hAnsi="Arial" w:cs="Arial"/>
          <w:b/>
          <w:sz w:val="18"/>
          <w:szCs w:val="18"/>
          <w:highlight w:val="lightGray"/>
        </w:rPr>
        <w:t>do 40 dni od daty uruchomienia Pożyczki</w:t>
      </w:r>
      <w:r w:rsidRPr="00504B5D">
        <w:rPr>
          <w:rFonts w:ascii="Arial" w:hAnsi="Arial" w:cs="Arial"/>
          <w:sz w:val="18"/>
          <w:szCs w:val="18"/>
          <w:highlight w:val="lightGray"/>
        </w:rPr>
        <w:t>,</w:t>
      </w:r>
    </w:p>
    <w:p w14:paraId="74B9779B" w14:textId="77777777" w:rsidR="00ED3BFA" w:rsidRPr="00ED3BFA" w:rsidRDefault="00ED3BFA" w:rsidP="00ED3BFA">
      <w:pPr>
        <w:numPr>
          <w:ilvl w:val="0"/>
          <w:numId w:val="45"/>
        </w:numPr>
        <w:spacing w:line="360" w:lineRule="auto"/>
        <w:jc w:val="both"/>
        <w:rPr>
          <w:rFonts w:ascii="Arial" w:eastAsia="Times New Roman" w:hAnsi="Arial" w:cs="Arial"/>
          <w:sz w:val="18"/>
          <w:szCs w:val="18"/>
          <w:highlight w:val="lightGray"/>
        </w:rPr>
      </w:pPr>
      <w:r w:rsidRPr="00504B5D">
        <w:rPr>
          <w:rFonts w:ascii="Arial" w:eastAsia="Times New Roman" w:hAnsi="Arial" w:cs="Arial"/>
          <w:sz w:val="18"/>
          <w:szCs w:val="18"/>
          <w:highlight w:val="lightGray"/>
        </w:rPr>
        <w:lastRenderedPageBreak/>
        <w:t xml:space="preserve">za pokwitowaniem kartę pojazdu na czas obowiązywania umowy przewłaszczenia na zabezpieczenie (po przerejestrowaniu na Pożyczkobiorcę - w terminie </w:t>
      </w:r>
      <w:r w:rsidRPr="00504B5D">
        <w:rPr>
          <w:rFonts w:ascii="Arial" w:eastAsia="Times New Roman" w:hAnsi="Arial" w:cs="Arial"/>
          <w:b/>
          <w:sz w:val="18"/>
          <w:szCs w:val="18"/>
          <w:highlight w:val="lightGray"/>
        </w:rPr>
        <w:t>do 40 dni od daty uruchomienia Pożyczki</w:t>
      </w:r>
      <w:r w:rsidRPr="00504B5D">
        <w:rPr>
          <w:rFonts w:ascii="Arial" w:eastAsia="Times New Roman" w:hAnsi="Arial" w:cs="Arial"/>
          <w:sz w:val="18"/>
          <w:szCs w:val="18"/>
          <w:highlight w:val="lightGray"/>
        </w:rPr>
        <w:t>.</w:t>
      </w:r>
    </w:p>
    <w:p w14:paraId="0A2E7165"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32C0DB60" w14:textId="77777777" w:rsidR="00556202" w:rsidRPr="001D54C4" w:rsidRDefault="003F5D18" w:rsidP="00681889">
      <w:pPr>
        <w:numPr>
          <w:ilvl w:val="0"/>
          <w:numId w:val="7"/>
        </w:numPr>
        <w:spacing w:beforeLines="40" w:before="96" w:afterLines="40" w:after="96"/>
        <w:jc w:val="both"/>
        <w:rPr>
          <w:rFonts w:ascii="Arial" w:hAnsi="Arial" w:cs="Arial"/>
          <w:sz w:val="18"/>
          <w:szCs w:val="18"/>
          <w:highlight w:val="green"/>
        </w:rPr>
      </w:pPr>
      <w:r w:rsidRPr="001D54C4">
        <w:rPr>
          <w:rFonts w:ascii="Arial" w:hAnsi="Arial" w:cs="Arial"/>
          <w:sz w:val="18"/>
          <w:szCs w:val="18"/>
          <w:highlight w:val="green"/>
        </w:rPr>
        <w:t xml:space="preserve">Pożyczkobiorca zobowiązuje się, że do chwili skutecznego ustanowienia na rzecz Pożyczkodawcy zabezpieczenia w postaci hipoteki, o której mowa w §6 ust. 1 pkt. 2 </w:t>
      </w:r>
      <w:r w:rsidR="00DC4EC1" w:rsidRPr="001D54C4">
        <w:rPr>
          <w:rFonts w:ascii="Arial" w:hAnsi="Arial" w:cs="Arial"/>
          <w:sz w:val="18"/>
          <w:szCs w:val="18"/>
          <w:highlight w:val="green"/>
        </w:rPr>
        <w:t>U</w:t>
      </w:r>
      <w:r w:rsidRPr="001D54C4">
        <w:rPr>
          <w:rFonts w:ascii="Arial" w:hAnsi="Arial" w:cs="Arial"/>
          <w:sz w:val="18"/>
          <w:szCs w:val="18"/>
          <w:highlight w:val="green"/>
        </w:rPr>
        <w:t xml:space="preserve">mowy </w:t>
      </w:r>
      <w:r w:rsidR="00DC4EC1" w:rsidRPr="001D54C4">
        <w:rPr>
          <w:rFonts w:ascii="Arial" w:hAnsi="Arial" w:cs="Arial"/>
          <w:sz w:val="18"/>
          <w:szCs w:val="18"/>
          <w:highlight w:val="green"/>
        </w:rPr>
        <w:t>,</w:t>
      </w:r>
      <w:r w:rsidRPr="001D54C4">
        <w:rPr>
          <w:rFonts w:ascii="Arial" w:hAnsi="Arial" w:cs="Arial"/>
          <w:sz w:val="18"/>
          <w:szCs w:val="18"/>
          <w:highlight w:val="green"/>
        </w:rPr>
        <w:t xml:space="preserve"> nie będzie ustanawiał kolejnych obciążeń, ciężarów, ograniczeń czy hipotek na przedmiotowej/ych nieruchomości/ach.</w:t>
      </w:r>
    </w:p>
    <w:p w14:paraId="2BACC7BF" w14:textId="77777777" w:rsidR="00556202" w:rsidRPr="001D54C4" w:rsidRDefault="003F5D18" w:rsidP="00681889">
      <w:pPr>
        <w:numPr>
          <w:ilvl w:val="0"/>
          <w:numId w:val="7"/>
        </w:numPr>
        <w:spacing w:beforeLines="40" w:before="96" w:afterLines="40" w:after="96"/>
        <w:jc w:val="both"/>
        <w:rPr>
          <w:rFonts w:ascii="Arial" w:hAnsi="Arial" w:cs="Arial"/>
          <w:sz w:val="18"/>
          <w:szCs w:val="18"/>
          <w:highlight w:val="green"/>
        </w:rPr>
      </w:pPr>
      <w:r w:rsidRPr="001D54C4">
        <w:rPr>
          <w:rFonts w:ascii="Arial" w:hAnsi="Arial" w:cs="Arial"/>
          <w:sz w:val="18"/>
          <w:szCs w:val="18"/>
          <w:highlight w:val="green"/>
        </w:rPr>
        <w:t>Pożyczkobiorca zobowiązuje się, z zastrzeżeniem obowiązujących przepisów, iż w całym okresie spłaty zadłużenia, bez wiedzy i zgody TISE wyrażonej na piśmie:</w:t>
      </w:r>
    </w:p>
    <w:p w14:paraId="1E77A402" w14:textId="77777777" w:rsidR="00556202" w:rsidRPr="001D54C4" w:rsidRDefault="003F5D18" w:rsidP="00681889">
      <w:pPr>
        <w:numPr>
          <w:ilvl w:val="0"/>
          <w:numId w:val="8"/>
        </w:numPr>
        <w:spacing w:beforeLines="40" w:before="96" w:afterLines="40" w:after="96"/>
        <w:jc w:val="both"/>
        <w:rPr>
          <w:rFonts w:ascii="Arial" w:hAnsi="Arial" w:cs="Arial"/>
          <w:sz w:val="18"/>
          <w:szCs w:val="18"/>
          <w:highlight w:val="green"/>
        </w:rPr>
      </w:pPr>
      <w:r w:rsidRPr="001D54C4">
        <w:rPr>
          <w:rFonts w:ascii="Arial" w:hAnsi="Arial" w:cs="Arial"/>
          <w:sz w:val="18"/>
          <w:szCs w:val="18"/>
          <w:highlight w:val="green"/>
        </w:rPr>
        <w:t>nie będzie ustanawiał kolejnych obciążeń, ciężarów, ograniczeń czy hipotek na przedmiotowych nieruchomościach,</w:t>
      </w:r>
    </w:p>
    <w:p w14:paraId="6EDBAE5A" w14:textId="77777777" w:rsidR="00556202" w:rsidRPr="001D54C4" w:rsidRDefault="003F5D18" w:rsidP="00681889">
      <w:pPr>
        <w:numPr>
          <w:ilvl w:val="0"/>
          <w:numId w:val="8"/>
        </w:numPr>
        <w:spacing w:beforeLines="40" w:before="96" w:afterLines="40" w:after="96"/>
        <w:jc w:val="both"/>
        <w:rPr>
          <w:rFonts w:ascii="Arial" w:hAnsi="Arial" w:cs="Arial"/>
          <w:sz w:val="18"/>
          <w:szCs w:val="18"/>
          <w:highlight w:val="green"/>
        </w:rPr>
      </w:pPr>
      <w:r w:rsidRPr="001D54C4">
        <w:rPr>
          <w:rFonts w:ascii="Arial" w:hAnsi="Arial" w:cs="Arial"/>
          <w:sz w:val="18"/>
          <w:szCs w:val="18"/>
          <w:highlight w:val="green"/>
        </w:rPr>
        <w:t>nie zbędzie jakichkolwiek praw do przedmiotowych nieruchomości lub jej części, ,</w:t>
      </w:r>
    </w:p>
    <w:p w14:paraId="7CBC936D" w14:textId="77777777" w:rsidR="00556202" w:rsidRPr="00721F66" w:rsidRDefault="003F5D18" w:rsidP="00681889">
      <w:pPr>
        <w:numPr>
          <w:ilvl w:val="0"/>
          <w:numId w:val="8"/>
        </w:numPr>
        <w:spacing w:beforeLines="40" w:before="96" w:afterLines="40" w:after="96"/>
        <w:jc w:val="both"/>
        <w:rPr>
          <w:rFonts w:ascii="Arial" w:hAnsi="Arial" w:cs="Arial"/>
          <w:sz w:val="18"/>
          <w:szCs w:val="18"/>
          <w:highlight w:val="yellow"/>
        </w:rPr>
      </w:pPr>
      <w:r w:rsidRPr="00721F66">
        <w:rPr>
          <w:rFonts w:ascii="Arial" w:hAnsi="Arial" w:cs="Arial"/>
          <w:sz w:val="18"/>
          <w:szCs w:val="18"/>
          <w:highlight w:val="yellow"/>
        </w:rPr>
        <w:t xml:space="preserve">nie obejmie hipoteką ustanowioną na nieruchomości, na rzecz …., na sumę …. złotych kolejnej wierzytelności tego wierzyciela, </w:t>
      </w:r>
    </w:p>
    <w:p w14:paraId="6970A99E" w14:textId="77777777" w:rsidR="00556202" w:rsidRPr="00721F66" w:rsidRDefault="003F5D18" w:rsidP="00681889">
      <w:pPr>
        <w:numPr>
          <w:ilvl w:val="0"/>
          <w:numId w:val="8"/>
        </w:numPr>
        <w:spacing w:beforeLines="40" w:before="96" w:afterLines="40" w:after="96"/>
        <w:jc w:val="both"/>
        <w:rPr>
          <w:rFonts w:ascii="Arial" w:hAnsi="Arial" w:cs="Arial"/>
          <w:sz w:val="18"/>
          <w:szCs w:val="18"/>
          <w:highlight w:val="yellow"/>
        </w:rPr>
      </w:pPr>
      <w:r w:rsidRPr="00721F66">
        <w:rPr>
          <w:rFonts w:ascii="Arial" w:hAnsi="Arial" w:cs="Arial"/>
          <w:sz w:val="18"/>
          <w:szCs w:val="18"/>
          <w:highlight w:val="yellow"/>
        </w:rPr>
        <w:t xml:space="preserve">nie ustanowi w miejsce wyżej wymienionych hipotek obciążeń hipotecznych na rzecz innych wierzycieli, </w:t>
      </w:r>
    </w:p>
    <w:p w14:paraId="2227F754" w14:textId="77777777" w:rsidR="00556202" w:rsidRPr="00721F66" w:rsidRDefault="003F5D18">
      <w:pPr>
        <w:spacing w:beforeLines="40" w:before="96" w:afterLines="40" w:after="96"/>
        <w:jc w:val="both"/>
        <w:rPr>
          <w:rFonts w:ascii="Arial" w:hAnsi="Arial" w:cs="Arial"/>
          <w:sz w:val="18"/>
          <w:szCs w:val="18"/>
          <w:highlight w:val="yellow"/>
        </w:rPr>
      </w:pPr>
      <w:r w:rsidRPr="00721F66">
        <w:rPr>
          <w:rFonts w:ascii="Arial" w:hAnsi="Arial" w:cs="Arial"/>
          <w:sz w:val="18"/>
          <w:szCs w:val="18"/>
          <w:highlight w:val="yellow"/>
        </w:rPr>
        <w:t xml:space="preserve">ponadto Pożyczkobiorca zobowiązuje się w przypadku wygaśnięcia hipoteki / każdej z hipotek opisanych w ust. 3 niniejszego paragrafu niezwłocznie, nie później niż w terminie 14 dni od chwili wygaśnięcia, złożyć wniosek o: </w:t>
      </w:r>
    </w:p>
    <w:p w14:paraId="72481EB0" w14:textId="77777777" w:rsidR="00556202" w:rsidRPr="00721F66" w:rsidRDefault="003F5D18" w:rsidP="00681889">
      <w:pPr>
        <w:numPr>
          <w:ilvl w:val="0"/>
          <w:numId w:val="9"/>
        </w:numPr>
        <w:spacing w:beforeLines="40" w:before="96" w:afterLines="40" w:after="96"/>
        <w:jc w:val="both"/>
        <w:rPr>
          <w:rFonts w:ascii="Arial" w:hAnsi="Arial" w:cs="Arial"/>
          <w:sz w:val="18"/>
          <w:szCs w:val="18"/>
          <w:highlight w:val="yellow"/>
        </w:rPr>
      </w:pPr>
      <w:r w:rsidRPr="00721F66">
        <w:rPr>
          <w:rFonts w:ascii="Arial" w:hAnsi="Arial" w:cs="Arial"/>
          <w:sz w:val="18"/>
          <w:szCs w:val="18"/>
          <w:highlight w:val="yellow"/>
        </w:rPr>
        <w:t xml:space="preserve">wykreślenie wygasłej hipoteki wraz z wnioskiem o wpisanie na przyrzeczone opróżnione miejsce hipoteki Pożyczkodawcy, jeżeli roszczenie zostało uprzednio wpisane do księgi wieczystej </w:t>
      </w:r>
    </w:p>
    <w:p w14:paraId="53CE4996" w14:textId="77777777" w:rsidR="00556202" w:rsidRPr="00721F66" w:rsidRDefault="003F5D18">
      <w:pPr>
        <w:spacing w:beforeLines="40" w:before="96" w:afterLines="40" w:after="96"/>
        <w:ind w:firstLine="360"/>
        <w:jc w:val="both"/>
        <w:rPr>
          <w:rFonts w:ascii="Arial" w:hAnsi="Arial" w:cs="Arial"/>
          <w:sz w:val="18"/>
          <w:szCs w:val="18"/>
          <w:highlight w:val="yellow"/>
        </w:rPr>
      </w:pPr>
      <w:r w:rsidRPr="00721F66">
        <w:rPr>
          <w:rFonts w:ascii="Arial" w:hAnsi="Arial" w:cs="Arial"/>
          <w:sz w:val="18"/>
          <w:szCs w:val="18"/>
          <w:highlight w:val="yellow"/>
        </w:rPr>
        <w:t>albo</w:t>
      </w:r>
    </w:p>
    <w:p w14:paraId="2BE9DEE1" w14:textId="77777777" w:rsidR="00556202" w:rsidRPr="00721F66" w:rsidRDefault="003F5D18" w:rsidP="00681889">
      <w:pPr>
        <w:numPr>
          <w:ilvl w:val="0"/>
          <w:numId w:val="9"/>
        </w:numPr>
        <w:spacing w:beforeLines="40" w:before="96" w:afterLines="40" w:after="96"/>
        <w:jc w:val="both"/>
        <w:rPr>
          <w:rFonts w:ascii="Arial" w:hAnsi="Arial" w:cs="Arial"/>
          <w:sz w:val="18"/>
          <w:szCs w:val="18"/>
          <w:highlight w:val="yellow"/>
        </w:rPr>
      </w:pPr>
      <w:r w:rsidRPr="00721F66">
        <w:rPr>
          <w:rFonts w:ascii="Arial" w:hAnsi="Arial" w:cs="Arial"/>
          <w:sz w:val="18"/>
          <w:szCs w:val="18"/>
          <w:highlight w:val="yellow"/>
        </w:rPr>
        <w:t>wykreślenie wygasłej hipoteki bez zachowania uprawnienia do rozporządzania opróżnionym miejscem hipotecznym, tj. bez wpisu tego uprawnienia do księgi wieczystej.</w:t>
      </w:r>
    </w:p>
    <w:p w14:paraId="461819FB"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25A98D86" w14:textId="77777777" w:rsidR="00556202" w:rsidRPr="001D54C4" w:rsidRDefault="003F5D18" w:rsidP="00681889">
      <w:pPr>
        <w:numPr>
          <w:ilvl w:val="0"/>
          <w:numId w:val="10"/>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zobowiązuje się ustanowić zabezpieczenia określone w </w:t>
      </w:r>
      <w:r w:rsidRPr="001D54C4">
        <w:rPr>
          <w:rFonts w:ascii="Arial" w:hAnsi="Arial" w:cs="Arial"/>
          <w:sz w:val="18"/>
          <w:szCs w:val="18"/>
          <w:highlight w:val="green"/>
        </w:rPr>
        <w:t>§6 ust. 1</w:t>
      </w:r>
      <w:r w:rsidR="00721F66">
        <w:rPr>
          <w:rFonts w:ascii="Arial" w:hAnsi="Arial" w:cs="Arial"/>
          <w:sz w:val="18"/>
          <w:szCs w:val="18"/>
          <w:highlight w:val="green"/>
        </w:rPr>
        <w:t xml:space="preserve"> …….</w:t>
      </w:r>
      <w:r w:rsidRPr="001D54C4">
        <w:rPr>
          <w:rFonts w:ascii="Arial" w:hAnsi="Arial" w:cs="Arial"/>
          <w:sz w:val="18"/>
          <w:szCs w:val="18"/>
        </w:rPr>
        <w:t xml:space="preserve"> </w:t>
      </w:r>
      <w:r w:rsidR="00DC4EC1" w:rsidRPr="001D54C4">
        <w:rPr>
          <w:rFonts w:ascii="Arial" w:hAnsi="Arial" w:cs="Arial"/>
          <w:sz w:val="18"/>
          <w:szCs w:val="18"/>
        </w:rPr>
        <w:t>U</w:t>
      </w:r>
      <w:r w:rsidRPr="001D54C4">
        <w:rPr>
          <w:rFonts w:ascii="Arial" w:hAnsi="Arial" w:cs="Arial"/>
          <w:sz w:val="18"/>
          <w:szCs w:val="18"/>
        </w:rPr>
        <w:t xml:space="preserve">mowy w terminie do dnia  </w:t>
      </w:r>
      <w:r w:rsidRPr="001D54C4">
        <w:rPr>
          <w:rFonts w:ascii="Arial" w:hAnsi="Arial" w:cs="Arial"/>
          <w:sz w:val="18"/>
          <w:szCs w:val="18"/>
          <w:highlight w:val="green"/>
        </w:rPr>
        <w:t>…</w:t>
      </w:r>
      <w:r w:rsidR="00095C98" w:rsidRPr="001D54C4">
        <w:rPr>
          <w:rFonts w:ascii="Arial" w:hAnsi="Arial" w:cs="Arial"/>
          <w:sz w:val="18"/>
          <w:szCs w:val="18"/>
          <w:highlight w:val="green"/>
        </w:rPr>
        <w:t>……………..</w:t>
      </w:r>
      <w:r w:rsidR="00095C98" w:rsidRPr="001D54C4">
        <w:rPr>
          <w:rFonts w:ascii="Arial" w:hAnsi="Arial" w:cs="Arial"/>
          <w:sz w:val="18"/>
          <w:szCs w:val="18"/>
        </w:rPr>
        <w:t xml:space="preserve"> </w:t>
      </w:r>
      <w:r w:rsidRPr="001D54C4">
        <w:rPr>
          <w:rFonts w:ascii="Arial" w:hAnsi="Arial" w:cs="Arial"/>
          <w:sz w:val="18"/>
          <w:szCs w:val="18"/>
        </w:rPr>
        <w:t>2018</w:t>
      </w:r>
    </w:p>
    <w:p w14:paraId="74A71143" w14:textId="77777777" w:rsidR="00721F66" w:rsidRPr="000504F3" w:rsidRDefault="003F5D18" w:rsidP="00721F66">
      <w:pPr>
        <w:numPr>
          <w:ilvl w:val="0"/>
          <w:numId w:val="10"/>
        </w:numPr>
        <w:spacing w:beforeLines="40" w:before="96" w:afterLines="40" w:after="96"/>
        <w:jc w:val="both"/>
        <w:rPr>
          <w:rFonts w:ascii="Arial" w:hAnsi="Arial" w:cs="Arial"/>
          <w:sz w:val="18"/>
          <w:szCs w:val="18"/>
        </w:rPr>
      </w:pPr>
      <w:r w:rsidRPr="00721F66">
        <w:rPr>
          <w:rFonts w:ascii="Arial" w:hAnsi="Arial" w:cs="Arial"/>
          <w:sz w:val="18"/>
          <w:szCs w:val="18"/>
        </w:rPr>
        <w:t xml:space="preserve">Pożyczkobiorca zobowiązuje się, iż w całym okresie spłaty zadłużenia </w:t>
      </w:r>
      <w:bookmarkStart w:id="6" w:name="_Hlk496530025"/>
      <w:r w:rsidRPr="00721F66">
        <w:rPr>
          <w:rFonts w:ascii="Arial" w:hAnsi="Arial" w:cs="Arial"/>
          <w:sz w:val="18"/>
          <w:szCs w:val="18"/>
        </w:rPr>
        <w:t xml:space="preserve">będzie kontynuował ubezpieczenie nieruchomości na sumę nie mniejszą niż </w:t>
      </w:r>
      <w:bookmarkEnd w:id="6"/>
      <w:r w:rsidR="00721F66" w:rsidRPr="000504F3">
        <w:rPr>
          <w:rFonts w:ascii="Arial" w:hAnsi="Arial" w:cs="Arial"/>
          <w:sz w:val="18"/>
          <w:szCs w:val="18"/>
          <w:highlight w:val="green"/>
        </w:rPr>
        <w:t>………………</w:t>
      </w:r>
      <w:r w:rsidR="00721F66" w:rsidRPr="000504F3">
        <w:rPr>
          <w:rFonts w:ascii="Arial" w:hAnsi="Arial" w:cs="Arial"/>
          <w:sz w:val="18"/>
          <w:szCs w:val="18"/>
        </w:rPr>
        <w:t xml:space="preserve"> </w:t>
      </w:r>
      <w:r w:rsidR="00721F66">
        <w:rPr>
          <w:rFonts w:ascii="Arial" w:hAnsi="Arial" w:cs="Arial"/>
          <w:sz w:val="18"/>
          <w:szCs w:val="18"/>
        </w:rPr>
        <w:t>(słownie: ……………….złotych)</w:t>
      </w:r>
      <w:r w:rsidR="00721F66" w:rsidRPr="000504F3">
        <w:rPr>
          <w:rFonts w:ascii="Arial" w:hAnsi="Arial" w:cs="Arial"/>
          <w:sz w:val="18"/>
          <w:szCs w:val="18"/>
        </w:rPr>
        <w:t xml:space="preserve"> </w:t>
      </w:r>
      <w:r w:rsidR="00721F66" w:rsidRPr="000504F3">
        <w:rPr>
          <w:rFonts w:ascii="Arial" w:hAnsi="Arial" w:cs="Arial"/>
          <w:sz w:val="18"/>
          <w:szCs w:val="18"/>
          <w:highlight w:val="green"/>
        </w:rPr>
        <w:t>ruchomości na sumę odpowiadającą ich/jej rzeczywistej wartości</w:t>
      </w:r>
      <w:r w:rsidR="00721F66">
        <w:rPr>
          <w:rFonts w:ascii="Arial" w:hAnsi="Arial" w:cs="Arial"/>
          <w:sz w:val="18"/>
          <w:szCs w:val="18"/>
          <w:highlight w:val="green"/>
        </w:rPr>
        <w:t xml:space="preserve">. </w:t>
      </w:r>
    </w:p>
    <w:p w14:paraId="484E3166" w14:textId="77777777" w:rsidR="00556202" w:rsidRPr="00721F66" w:rsidRDefault="003F5D18" w:rsidP="00907722">
      <w:pPr>
        <w:numPr>
          <w:ilvl w:val="0"/>
          <w:numId w:val="10"/>
        </w:numPr>
        <w:spacing w:beforeLines="40" w:before="96" w:afterLines="40" w:after="96"/>
        <w:jc w:val="both"/>
        <w:rPr>
          <w:rFonts w:ascii="Arial" w:hAnsi="Arial" w:cs="Arial"/>
          <w:sz w:val="18"/>
          <w:szCs w:val="18"/>
        </w:rPr>
      </w:pPr>
      <w:r w:rsidRPr="00721F66">
        <w:rPr>
          <w:rFonts w:ascii="Arial" w:hAnsi="Arial" w:cs="Arial"/>
          <w:sz w:val="18"/>
          <w:szCs w:val="18"/>
        </w:rPr>
        <w:t>W przypadku, gdy Pożyczkobiorca przedstawia zabezpieczenie, które nie spełnia wszystkich wymogów formalnych, Pożyczkodawca może na koszt Pożyczkobiorcy podjąć czynności niezbędne do ich uzupełnienia.</w:t>
      </w:r>
    </w:p>
    <w:p w14:paraId="7AC9EBD8" w14:textId="77777777" w:rsidR="00556202" w:rsidRPr="001D54C4" w:rsidRDefault="003F5D18" w:rsidP="00681889">
      <w:pPr>
        <w:numPr>
          <w:ilvl w:val="0"/>
          <w:numId w:val="10"/>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ponosi koszty ustanowienia i zmiany zabezpieczeń, w tym w szczególności koszty czynności niezbędnych do zmiany treści wpisów lub ich wykreślenia z rejestru zastawów czy z ksiąg wieczystych. W przypadku, gdy Pożyczkodawca uiści koszty za Pożyczkobiorcę, Pożyczkobiorca obowiązany jest do ich zwrotu w terminie 7 dni, licząc od dnia wysłania wezwania (rachunku, faktury, refaktury). </w:t>
      </w:r>
    </w:p>
    <w:p w14:paraId="2F69BCD9" w14:textId="77777777" w:rsidR="00556202" w:rsidRPr="001D54C4" w:rsidRDefault="00556202">
      <w:pPr>
        <w:spacing w:beforeLines="40" w:before="96" w:afterLines="40" w:after="96"/>
        <w:jc w:val="both"/>
        <w:rPr>
          <w:rFonts w:ascii="Arial" w:hAnsi="Arial" w:cs="Arial"/>
          <w:sz w:val="18"/>
          <w:szCs w:val="18"/>
        </w:rPr>
      </w:pPr>
    </w:p>
    <w:p w14:paraId="067EA295"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432FE820"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Pożyczkobiorca wręcza Pożyczkodawcy weksel własny in blanco na zlecenie.</w:t>
      </w:r>
    </w:p>
    <w:p w14:paraId="1FE8DDBB" w14:textId="77777777"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t>Weksel:</w:t>
      </w:r>
    </w:p>
    <w:p w14:paraId="438F1B10" w14:textId="77777777" w:rsidR="00556202" w:rsidRPr="001D54C4" w:rsidRDefault="003F5D18" w:rsidP="00681889">
      <w:pPr>
        <w:numPr>
          <w:ilvl w:val="0"/>
          <w:numId w:val="12"/>
        </w:numPr>
        <w:spacing w:beforeLines="40" w:before="96" w:afterLines="40" w:after="96"/>
        <w:jc w:val="both"/>
        <w:rPr>
          <w:rFonts w:ascii="Arial" w:hAnsi="Arial" w:cs="Arial"/>
          <w:sz w:val="18"/>
          <w:szCs w:val="18"/>
        </w:rPr>
      </w:pPr>
      <w:r w:rsidRPr="001D54C4">
        <w:rPr>
          <w:rFonts w:ascii="Arial" w:hAnsi="Arial" w:cs="Arial"/>
          <w:sz w:val="18"/>
          <w:szCs w:val="18"/>
        </w:rPr>
        <w:t>jest wystawiony na wydrukowanym blankiecie A4,</w:t>
      </w:r>
    </w:p>
    <w:p w14:paraId="640DFD44" w14:textId="77777777" w:rsidR="00556202" w:rsidRPr="001D54C4" w:rsidRDefault="0088354C" w:rsidP="00681889">
      <w:pPr>
        <w:numPr>
          <w:ilvl w:val="0"/>
          <w:numId w:val="12"/>
        </w:numPr>
        <w:spacing w:beforeLines="40" w:before="96" w:afterLines="40" w:after="96"/>
        <w:jc w:val="both"/>
        <w:rPr>
          <w:rFonts w:ascii="Arial" w:hAnsi="Arial" w:cs="Arial"/>
          <w:sz w:val="18"/>
          <w:szCs w:val="18"/>
        </w:rPr>
      </w:pPr>
      <w:r w:rsidRPr="001D54C4">
        <w:rPr>
          <w:rFonts w:ascii="Arial" w:hAnsi="Arial" w:cs="Arial"/>
          <w:sz w:val="18"/>
          <w:szCs w:val="18"/>
        </w:rPr>
        <w:t xml:space="preserve">ma </w:t>
      </w:r>
      <w:r w:rsidR="003F5D18" w:rsidRPr="001D54C4">
        <w:rPr>
          <w:rFonts w:ascii="Arial" w:hAnsi="Arial" w:cs="Arial"/>
          <w:sz w:val="18"/>
          <w:szCs w:val="18"/>
        </w:rPr>
        <w:t>nadrukowan</w:t>
      </w:r>
      <w:r w:rsidRPr="001D54C4">
        <w:rPr>
          <w:rFonts w:ascii="Arial" w:hAnsi="Arial" w:cs="Arial"/>
          <w:sz w:val="18"/>
          <w:szCs w:val="18"/>
        </w:rPr>
        <w:t>ą</w:t>
      </w:r>
      <w:r w:rsidR="003F5D18" w:rsidRPr="001D54C4">
        <w:rPr>
          <w:rFonts w:ascii="Arial" w:hAnsi="Arial" w:cs="Arial"/>
          <w:sz w:val="18"/>
          <w:szCs w:val="18"/>
        </w:rPr>
        <w:t xml:space="preserve"> klauzul</w:t>
      </w:r>
      <w:r w:rsidRPr="001D54C4">
        <w:rPr>
          <w:rFonts w:ascii="Arial" w:hAnsi="Arial" w:cs="Arial"/>
          <w:sz w:val="18"/>
          <w:szCs w:val="18"/>
        </w:rPr>
        <w:t>ę</w:t>
      </w:r>
      <w:r w:rsidR="003F5D18" w:rsidRPr="001D54C4">
        <w:rPr>
          <w:rFonts w:ascii="Arial" w:hAnsi="Arial" w:cs="Arial"/>
          <w:sz w:val="18"/>
          <w:szCs w:val="18"/>
        </w:rPr>
        <w:t>: „na zlecenie”,</w:t>
      </w:r>
    </w:p>
    <w:p w14:paraId="07BA0C59" w14:textId="77777777" w:rsidR="00556202" w:rsidRPr="001D54C4" w:rsidRDefault="0088354C" w:rsidP="0088354C">
      <w:pPr>
        <w:numPr>
          <w:ilvl w:val="0"/>
          <w:numId w:val="12"/>
        </w:numPr>
        <w:spacing w:beforeLines="40" w:before="96" w:afterLines="40" w:after="96"/>
        <w:jc w:val="both"/>
        <w:rPr>
          <w:rFonts w:ascii="Arial" w:hAnsi="Arial" w:cs="Arial"/>
          <w:sz w:val="18"/>
          <w:szCs w:val="18"/>
        </w:rPr>
      </w:pPr>
      <w:r w:rsidRPr="001D54C4">
        <w:rPr>
          <w:rFonts w:ascii="Arial" w:hAnsi="Arial" w:cs="Arial"/>
          <w:sz w:val="18"/>
          <w:szCs w:val="18"/>
        </w:rPr>
        <w:t>b)</w:t>
      </w:r>
      <w:r w:rsidRPr="001D54C4">
        <w:rPr>
          <w:rFonts w:ascii="Arial" w:hAnsi="Arial" w:cs="Arial"/>
          <w:sz w:val="18"/>
          <w:szCs w:val="18"/>
        </w:rPr>
        <w:tab/>
        <w:t xml:space="preserve">ma nadrukowaną </w:t>
      </w:r>
      <w:r w:rsidR="003F5D18" w:rsidRPr="001D54C4">
        <w:rPr>
          <w:rFonts w:ascii="Arial" w:hAnsi="Arial" w:cs="Arial"/>
          <w:sz w:val="18"/>
          <w:szCs w:val="18"/>
        </w:rPr>
        <w:t>adnotacj</w:t>
      </w:r>
      <w:r w:rsidRPr="001D54C4">
        <w:rPr>
          <w:rFonts w:ascii="Arial" w:hAnsi="Arial" w:cs="Arial"/>
          <w:sz w:val="18"/>
          <w:szCs w:val="18"/>
        </w:rPr>
        <w:t>ę</w:t>
      </w:r>
      <w:r w:rsidR="003F5D18" w:rsidRPr="001D54C4">
        <w:rPr>
          <w:rFonts w:ascii="Arial" w:hAnsi="Arial" w:cs="Arial"/>
          <w:sz w:val="18"/>
          <w:szCs w:val="18"/>
        </w:rPr>
        <w:t xml:space="preserve"> o zabezpieczanej umowie pożyczki (inwestycyjnej) nr </w:t>
      </w:r>
      <w:r w:rsidR="000C4746" w:rsidRPr="001D54C4">
        <w:rPr>
          <w:rFonts w:ascii="Arial" w:hAnsi="Arial" w:cs="Arial"/>
          <w:b/>
          <w:sz w:val="18"/>
          <w:szCs w:val="18"/>
        </w:rPr>
        <w:t>${loanCode}</w:t>
      </w:r>
      <w:r w:rsidR="003F5D18" w:rsidRPr="001D54C4">
        <w:rPr>
          <w:rFonts w:ascii="Arial" w:hAnsi="Arial" w:cs="Arial"/>
          <w:sz w:val="18"/>
          <w:szCs w:val="18"/>
        </w:rPr>
        <w:t xml:space="preserve">, </w:t>
      </w:r>
    </w:p>
    <w:p w14:paraId="0778625D" w14:textId="77777777" w:rsidR="00556202" w:rsidRPr="001D54C4" w:rsidRDefault="0088354C" w:rsidP="00681889">
      <w:pPr>
        <w:numPr>
          <w:ilvl w:val="0"/>
          <w:numId w:val="12"/>
        </w:numPr>
        <w:spacing w:beforeLines="40" w:before="96" w:afterLines="40" w:after="96"/>
        <w:jc w:val="both"/>
        <w:rPr>
          <w:rFonts w:ascii="Arial" w:hAnsi="Arial" w:cs="Arial"/>
          <w:sz w:val="18"/>
          <w:szCs w:val="18"/>
        </w:rPr>
      </w:pPr>
      <w:r w:rsidRPr="001D54C4">
        <w:rPr>
          <w:rFonts w:ascii="Arial" w:hAnsi="Arial" w:cs="Arial"/>
          <w:sz w:val="18"/>
          <w:szCs w:val="18"/>
        </w:rPr>
        <w:t xml:space="preserve">ma </w:t>
      </w:r>
      <w:r w:rsidR="003F5D18" w:rsidRPr="001D54C4">
        <w:rPr>
          <w:rFonts w:ascii="Arial" w:hAnsi="Arial" w:cs="Arial"/>
          <w:sz w:val="18"/>
          <w:szCs w:val="18"/>
        </w:rPr>
        <w:t>podpis wystawcy.</w:t>
      </w:r>
    </w:p>
    <w:p w14:paraId="30624DD2" w14:textId="77777777"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t xml:space="preserve">W przypadku niedotrzymania umownych terminów spłaty pożyczki lub innych warunków </w:t>
      </w:r>
      <w:r w:rsidR="00252E26" w:rsidRPr="001D54C4">
        <w:rPr>
          <w:rFonts w:ascii="Arial" w:hAnsi="Arial" w:cs="Arial"/>
          <w:sz w:val="18"/>
          <w:szCs w:val="18"/>
        </w:rPr>
        <w:t>U</w:t>
      </w:r>
      <w:r w:rsidRPr="001D54C4">
        <w:rPr>
          <w:rFonts w:ascii="Arial" w:hAnsi="Arial" w:cs="Arial"/>
          <w:sz w:val="18"/>
          <w:szCs w:val="18"/>
        </w:rPr>
        <w:t xml:space="preserve">mowy Pożyczkodawca ma prawo w każdym czasie wypełnić weksel brakującymi elementami na sumę odpowiadającą zadłużeniu Pożyczkobiorcy (kwota pożyczki wraz z należnymi odsetkami i innymi należnościami ubocznymi, o ile przewidziano je w </w:t>
      </w:r>
      <w:r w:rsidR="00252E26" w:rsidRPr="001D54C4">
        <w:rPr>
          <w:rFonts w:ascii="Arial" w:hAnsi="Arial" w:cs="Arial"/>
          <w:sz w:val="18"/>
          <w:szCs w:val="18"/>
        </w:rPr>
        <w:t>U</w:t>
      </w:r>
      <w:r w:rsidRPr="001D54C4">
        <w:rPr>
          <w:rFonts w:ascii="Arial" w:hAnsi="Arial" w:cs="Arial"/>
          <w:sz w:val="18"/>
          <w:szCs w:val="18"/>
        </w:rPr>
        <w:t>mowie) oraz kosztom, które Pożyczkodawca poniesie tytułem windykacji należnych mu środków.</w:t>
      </w:r>
    </w:p>
    <w:p w14:paraId="4650486E" w14:textId="77777777"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t>Pożyczkodawca ma prawo opatrzyć weksel datą płatności według swego uznania, zawiadamiając każdorazowo listem poleconym Pożyczkobiorcę o uzupełnieniu weksla. List ten (wezwanie do wykupu weksla) powinien być wysłany najpóźniej na 7 (słownie: siedem) dni przed terminem płatności weksla. Pożyczkodawca wypełniając weksel może według własnego uznania opatrzyć go klauzulą „bez protestu”.</w:t>
      </w:r>
    </w:p>
    <w:p w14:paraId="10F78752" w14:textId="77777777"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zapłaci sumę wekslową w terminie wyznaczonym w wezwaniu do wykupu weksla. </w:t>
      </w:r>
    </w:p>
    <w:p w14:paraId="030F02B9" w14:textId="07818198"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przyjmuje do wiadomości i akceptuje, iż uprawnienie do uzupełnienia weksla może być przeniesione na inny podmiot, w tym na podmioty wskazane w </w:t>
      </w:r>
      <w:r w:rsidRPr="001D54C4">
        <w:rPr>
          <w:rFonts w:ascii="Arial" w:hAnsi="Arial" w:cs="Arial"/>
          <w:sz w:val="18"/>
          <w:szCs w:val="18"/>
          <w:highlight w:val="green"/>
          <w:shd w:val="clear" w:color="auto" w:fill="BFBFBF"/>
        </w:rPr>
        <w:t>§</w:t>
      </w:r>
      <w:r w:rsidR="00D71FD4">
        <w:rPr>
          <w:rFonts w:ascii="Arial" w:hAnsi="Arial" w:cs="Arial"/>
          <w:sz w:val="18"/>
          <w:szCs w:val="18"/>
          <w:highlight w:val="green"/>
          <w:shd w:val="clear" w:color="auto" w:fill="BFBFBF"/>
        </w:rPr>
        <w:t>12</w:t>
      </w:r>
      <w:r w:rsidRPr="001D54C4">
        <w:rPr>
          <w:rFonts w:ascii="Arial" w:hAnsi="Arial" w:cs="Arial"/>
          <w:sz w:val="18"/>
          <w:szCs w:val="18"/>
          <w:highlight w:val="green"/>
          <w:shd w:val="clear" w:color="auto" w:fill="BFBFBF"/>
        </w:rPr>
        <w:t xml:space="preserve"> pkt. 11</w:t>
      </w:r>
      <w:r w:rsidRPr="001D54C4">
        <w:rPr>
          <w:rFonts w:ascii="Arial" w:hAnsi="Arial" w:cs="Arial"/>
          <w:sz w:val="18"/>
          <w:szCs w:val="18"/>
        </w:rPr>
        <w:t xml:space="preserve"> </w:t>
      </w:r>
      <w:r w:rsidR="00252E26" w:rsidRPr="001D54C4">
        <w:rPr>
          <w:rFonts w:ascii="Arial" w:hAnsi="Arial" w:cs="Arial"/>
          <w:sz w:val="18"/>
          <w:szCs w:val="18"/>
        </w:rPr>
        <w:t>U</w:t>
      </w:r>
      <w:r w:rsidRPr="001D54C4">
        <w:rPr>
          <w:rFonts w:ascii="Arial" w:hAnsi="Arial" w:cs="Arial"/>
          <w:sz w:val="18"/>
          <w:szCs w:val="18"/>
        </w:rPr>
        <w:t>mowy.</w:t>
      </w:r>
    </w:p>
    <w:p w14:paraId="71E833F1" w14:textId="77777777"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lastRenderedPageBreak/>
        <w:t xml:space="preserve">Pożyczkobiorca wyraża zgodę, aby oświadczenie o wypowiedzeniu </w:t>
      </w:r>
      <w:r w:rsidR="00252E26" w:rsidRPr="001D54C4">
        <w:rPr>
          <w:rFonts w:ascii="Arial" w:hAnsi="Arial" w:cs="Arial"/>
          <w:sz w:val="18"/>
          <w:szCs w:val="18"/>
        </w:rPr>
        <w:t>U</w:t>
      </w:r>
      <w:r w:rsidRPr="001D54C4">
        <w:rPr>
          <w:rFonts w:ascii="Arial" w:hAnsi="Arial" w:cs="Arial"/>
          <w:sz w:val="18"/>
          <w:szCs w:val="18"/>
        </w:rPr>
        <w:t>mowy stanowiło jednocześnie wezwanie do zapłaty weksla.</w:t>
      </w:r>
    </w:p>
    <w:p w14:paraId="741DA25B" w14:textId="77777777" w:rsidR="00556202" w:rsidRPr="001D54C4" w:rsidRDefault="003F5D18" w:rsidP="00681889">
      <w:pPr>
        <w:numPr>
          <w:ilvl w:val="0"/>
          <w:numId w:val="11"/>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Pożyczkodawca zwróci Pożyczkobiorcy weksel po spłacie przez Pożyczkobiorcę wszelkich należności wynikających z </w:t>
      </w:r>
      <w:r w:rsidR="00252E26" w:rsidRPr="001D54C4">
        <w:rPr>
          <w:rFonts w:ascii="Arial" w:hAnsi="Arial" w:cs="Arial"/>
          <w:sz w:val="18"/>
          <w:szCs w:val="18"/>
        </w:rPr>
        <w:t>U</w:t>
      </w:r>
      <w:r w:rsidRPr="001D54C4">
        <w:rPr>
          <w:rFonts w:ascii="Arial" w:hAnsi="Arial" w:cs="Arial"/>
          <w:sz w:val="18"/>
          <w:szCs w:val="18"/>
        </w:rPr>
        <w:t>mowy. Weksel może być zwrócony Pożyczkobiorcy osobiście w siedzibie Pożyczkodawcy, bądź przesłany listem poleconym, po uprzednim przekreśleniu przedniej strony (awersu) weksla oraz po wpisaniu na odwrocie (rewersie) weksla informacji, że roszczenie, które weksel in blanco zabezpieczał, zostało spłacone. Pożyczkobiorca wyraża zgodę na przesłanie weksla listem poleconym. W przypadku odmowy przyjęcia lub niepodjęcia przesyłki pomimo awizo, Pożyczkodawca będzie uprawniony do zniszczenia weksla.</w:t>
      </w:r>
    </w:p>
    <w:p w14:paraId="2FEA6CEE" w14:textId="77777777" w:rsidR="00556202" w:rsidRPr="001D54C4" w:rsidRDefault="00556202">
      <w:pPr>
        <w:spacing w:beforeLines="40" w:before="96" w:afterLines="40" w:after="96"/>
        <w:jc w:val="center"/>
        <w:rPr>
          <w:rFonts w:ascii="Arial" w:hAnsi="Arial" w:cs="Arial"/>
          <w:sz w:val="18"/>
          <w:szCs w:val="18"/>
        </w:rPr>
      </w:pPr>
    </w:p>
    <w:p w14:paraId="4F61A147"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OBOWIĄZKI POŻYCZKOBIORCY</w:t>
      </w:r>
    </w:p>
    <w:p w14:paraId="6F75112F"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79212398"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Pożyczkobiorca zobowiązuje się do:</w:t>
      </w:r>
    </w:p>
    <w:p w14:paraId="075F713D" w14:textId="77777777" w:rsidR="00556202" w:rsidRPr="001D54C4" w:rsidRDefault="003F5D18" w:rsidP="00681889">
      <w:pPr>
        <w:numPr>
          <w:ilvl w:val="0"/>
          <w:numId w:val="14"/>
        </w:numPr>
        <w:spacing w:beforeLines="40" w:before="96" w:afterLines="40" w:after="96"/>
        <w:jc w:val="both"/>
        <w:rPr>
          <w:rFonts w:ascii="Arial" w:hAnsi="Arial" w:cs="Arial"/>
          <w:sz w:val="18"/>
          <w:szCs w:val="18"/>
        </w:rPr>
      </w:pPr>
      <w:r w:rsidRPr="001D54C4">
        <w:rPr>
          <w:rFonts w:ascii="Arial" w:hAnsi="Arial" w:cs="Arial"/>
          <w:sz w:val="18"/>
          <w:szCs w:val="18"/>
        </w:rPr>
        <w:t xml:space="preserve">udostępniania wszelkiej dokumentacji oraz przedstawiania wszelkich informacji i wyjaśnień dotyczących udzielonej pożyczki, jak również umożliwienia Pożyczkodawcy, Bankowi Gospodarstwa Krajowego, Zarządowi Województwa </w:t>
      </w:r>
      <w:r w:rsidR="00E92EF9" w:rsidRPr="001D54C4">
        <w:rPr>
          <w:rFonts w:ascii="Arial" w:hAnsi="Arial" w:cs="Arial"/>
          <w:sz w:val="18"/>
          <w:szCs w:val="18"/>
        </w:rPr>
        <w:t>Dolnośląskiego</w:t>
      </w:r>
      <w:r w:rsidRPr="001D54C4">
        <w:rPr>
          <w:rFonts w:ascii="Arial" w:hAnsi="Arial" w:cs="Arial"/>
          <w:sz w:val="18"/>
          <w:szCs w:val="18"/>
        </w:rPr>
        <w:t xml:space="preserve">, </w:t>
      </w:r>
      <w:r w:rsidR="00490D08" w:rsidRPr="001D54C4">
        <w:rPr>
          <w:rFonts w:ascii="Arial" w:hAnsi="Arial" w:cs="Arial"/>
          <w:sz w:val="18"/>
          <w:szCs w:val="18"/>
        </w:rPr>
        <w:t xml:space="preserve">Dolnośląskiej Instytucji Pośredniczącej, </w:t>
      </w:r>
      <w:r w:rsidRPr="001D54C4">
        <w:rPr>
          <w:rFonts w:ascii="Arial" w:hAnsi="Arial" w:cs="Arial"/>
          <w:sz w:val="18"/>
          <w:szCs w:val="18"/>
        </w:rPr>
        <w:t xml:space="preserve">Europejskiemu Trybunałowi Obrachunkowemu, jak i Komisji Europejskiej  przeprowadzenia kontroli w siedzibie Pożyczkobiorcy lub w miejscu realizacji Inwestycji dla celów monitorowania i oceny realizowanych przez Pożyczkobiorcę działań w ramach Umowy w zakresie przewidzianym w Regulaminie, w szczególności w zakresie wykorzystania pożyczki, jak też sprawdzania przyjętych przez Pożyczkodawcę zabezpieczeń,  </w:t>
      </w:r>
    </w:p>
    <w:p w14:paraId="7387DDBD" w14:textId="77777777" w:rsidR="00556202" w:rsidRPr="001D54C4" w:rsidRDefault="003F5D18" w:rsidP="00681889">
      <w:pPr>
        <w:numPr>
          <w:ilvl w:val="0"/>
          <w:numId w:val="14"/>
        </w:numPr>
        <w:spacing w:beforeLines="40" w:before="96" w:afterLines="40" w:after="96"/>
        <w:jc w:val="both"/>
        <w:rPr>
          <w:rFonts w:ascii="Arial" w:hAnsi="Arial" w:cs="Arial"/>
          <w:sz w:val="18"/>
          <w:szCs w:val="18"/>
        </w:rPr>
      </w:pPr>
      <w:r w:rsidRPr="001D54C4">
        <w:rPr>
          <w:rFonts w:ascii="Arial" w:hAnsi="Arial" w:cs="Arial"/>
          <w:sz w:val="18"/>
          <w:szCs w:val="18"/>
        </w:rPr>
        <w:t>przedstawiania na każde żądanie Pożyczkodawcy ewidencji księgowych, sprawozdań finansowych, deklaracji podatkowych i obowiązkowo rocznego sprawozdania PIT/CIT oraz informowania o swojej aktualnej sytuacji ekonomiczno-finansowej i majątkowej w celu umożliwienia bieżącej oceny zdolności do terminowego regulowania pożyczki wraz z odsetkami,</w:t>
      </w:r>
    </w:p>
    <w:p w14:paraId="3E529EC9" w14:textId="77777777" w:rsidR="00556202" w:rsidRPr="001D54C4" w:rsidRDefault="003F5D18" w:rsidP="00681889">
      <w:pPr>
        <w:numPr>
          <w:ilvl w:val="0"/>
          <w:numId w:val="14"/>
        </w:numPr>
        <w:spacing w:beforeLines="40" w:before="96" w:afterLines="40" w:after="96"/>
        <w:jc w:val="both"/>
        <w:rPr>
          <w:rFonts w:ascii="Arial" w:hAnsi="Arial" w:cs="Arial"/>
          <w:sz w:val="18"/>
          <w:szCs w:val="18"/>
        </w:rPr>
      </w:pPr>
      <w:r w:rsidRPr="001D54C4">
        <w:rPr>
          <w:rFonts w:ascii="Arial" w:hAnsi="Arial" w:cs="Arial"/>
          <w:sz w:val="18"/>
          <w:szCs w:val="18"/>
        </w:rPr>
        <w:t>dostarczenia na prośbę Pożyczkodawcy opinii banków o Pożyczkobiorcy oraz informacji o stanie zobowiązań z tytułu zawartych z bankami umów i przyjętych prawnych zabezpieczeniach,</w:t>
      </w:r>
    </w:p>
    <w:p w14:paraId="02A25A11" w14:textId="77777777" w:rsidR="00556202" w:rsidRPr="001D54C4" w:rsidRDefault="003F5D18" w:rsidP="00681889">
      <w:pPr>
        <w:numPr>
          <w:ilvl w:val="0"/>
          <w:numId w:val="14"/>
        </w:numPr>
        <w:spacing w:beforeLines="40" w:before="96" w:afterLines="40" w:after="96"/>
        <w:jc w:val="both"/>
        <w:rPr>
          <w:rFonts w:ascii="Arial" w:hAnsi="Arial" w:cs="Arial"/>
          <w:sz w:val="18"/>
          <w:szCs w:val="18"/>
        </w:rPr>
      </w:pPr>
      <w:r w:rsidRPr="001D54C4">
        <w:rPr>
          <w:rFonts w:ascii="Arial" w:hAnsi="Arial" w:cs="Arial"/>
          <w:sz w:val="18"/>
          <w:szCs w:val="18"/>
        </w:rPr>
        <w:t xml:space="preserve">powiadomienia niezwłocznie Pożyczkodawcy: </w:t>
      </w:r>
    </w:p>
    <w:p w14:paraId="2965F7DF" w14:textId="77777777" w:rsidR="00556202" w:rsidRPr="001D54C4" w:rsidRDefault="003F5D18" w:rsidP="00681889">
      <w:pPr>
        <w:numPr>
          <w:ilvl w:val="0"/>
          <w:numId w:val="15"/>
        </w:numPr>
        <w:spacing w:beforeLines="40" w:before="96" w:afterLines="40" w:after="96"/>
        <w:jc w:val="both"/>
        <w:rPr>
          <w:rFonts w:ascii="Arial" w:hAnsi="Arial" w:cs="Arial"/>
          <w:sz w:val="18"/>
          <w:szCs w:val="18"/>
        </w:rPr>
      </w:pPr>
      <w:r w:rsidRPr="001D54C4">
        <w:rPr>
          <w:rFonts w:ascii="Arial" w:hAnsi="Arial" w:cs="Arial"/>
          <w:sz w:val="18"/>
          <w:szCs w:val="18"/>
        </w:rPr>
        <w:t xml:space="preserve">o zaciągniętych kredytach i/lub pożyczkach, a także udzielonych poręczeniach, jak również o ich wypowiedzeniu, albo braku spłaty mimo upływu terminu, na jaki zostały udzielone, </w:t>
      </w:r>
    </w:p>
    <w:p w14:paraId="47E2FA9C" w14:textId="77777777" w:rsidR="00556202" w:rsidRPr="001D54C4" w:rsidRDefault="003F5D18" w:rsidP="00681889">
      <w:pPr>
        <w:numPr>
          <w:ilvl w:val="0"/>
          <w:numId w:val="15"/>
        </w:numPr>
        <w:spacing w:beforeLines="40" w:before="96" w:afterLines="40" w:after="96"/>
        <w:jc w:val="both"/>
        <w:rPr>
          <w:rFonts w:ascii="Arial" w:hAnsi="Arial" w:cs="Arial"/>
          <w:sz w:val="18"/>
          <w:szCs w:val="18"/>
        </w:rPr>
      </w:pPr>
      <w:r w:rsidRPr="001D54C4">
        <w:rPr>
          <w:rFonts w:ascii="Arial" w:hAnsi="Arial" w:cs="Arial"/>
          <w:sz w:val="18"/>
          <w:szCs w:val="18"/>
        </w:rPr>
        <w:t xml:space="preserve">wszczęciu w stosunku do Pożyczkobiorcy postępowania egzekucyjnego lub złożeniu wniosku o ogłoszenie upadłości albo o wszczęcie postępowania naprawczego lub równoważnego do tych postępowań, </w:t>
      </w:r>
    </w:p>
    <w:p w14:paraId="69B4FFEC" w14:textId="77777777" w:rsidR="00556202" w:rsidRPr="001D54C4" w:rsidRDefault="003F5D18" w:rsidP="00681889">
      <w:pPr>
        <w:numPr>
          <w:ilvl w:val="0"/>
          <w:numId w:val="15"/>
        </w:numPr>
        <w:spacing w:beforeLines="40" w:before="96" w:afterLines="40" w:after="96"/>
        <w:jc w:val="both"/>
        <w:rPr>
          <w:rFonts w:ascii="Arial" w:hAnsi="Arial" w:cs="Arial"/>
          <w:sz w:val="18"/>
          <w:szCs w:val="18"/>
        </w:rPr>
      </w:pPr>
      <w:r w:rsidRPr="001D54C4">
        <w:rPr>
          <w:rFonts w:ascii="Arial" w:hAnsi="Arial" w:cs="Arial"/>
          <w:sz w:val="18"/>
          <w:szCs w:val="18"/>
        </w:rPr>
        <w:t xml:space="preserve">o zaprzestaniu lub zawieszeniu działalności, albo podjęciu uchwały lub decyzji o zawieszeniu, zaprzestaniu działalności lub o otwarciu likwidacji, </w:t>
      </w:r>
    </w:p>
    <w:p w14:paraId="5FCAE4FD" w14:textId="77777777" w:rsidR="00556202" w:rsidRPr="001D54C4" w:rsidRDefault="003F5D18" w:rsidP="00681889">
      <w:pPr>
        <w:numPr>
          <w:ilvl w:val="0"/>
          <w:numId w:val="15"/>
        </w:numPr>
        <w:spacing w:beforeLines="40" w:before="96" w:afterLines="40" w:after="96"/>
        <w:jc w:val="both"/>
        <w:rPr>
          <w:rFonts w:ascii="Arial" w:hAnsi="Arial" w:cs="Arial"/>
          <w:sz w:val="18"/>
          <w:szCs w:val="18"/>
        </w:rPr>
      </w:pPr>
      <w:r w:rsidRPr="001D54C4">
        <w:rPr>
          <w:rFonts w:ascii="Arial" w:hAnsi="Arial" w:cs="Arial"/>
          <w:sz w:val="18"/>
          <w:szCs w:val="18"/>
        </w:rPr>
        <w:t>o utracie, ograniczeniu lub zawieszeniu uprawnień do prowadzenia działalności, o ile są wymagane przepisami prawa,</w:t>
      </w:r>
    </w:p>
    <w:p w14:paraId="05BF991A" w14:textId="77777777" w:rsidR="00556202" w:rsidRPr="001D54C4" w:rsidRDefault="003F5D18" w:rsidP="00681889">
      <w:pPr>
        <w:numPr>
          <w:ilvl w:val="0"/>
          <w:numId w:val="14"/>
        </w:numPr>
        <w:spacing w:beforeLines="40" w:before="96" w:afterLines="40" w:after="96"/>
        <w:jc w:val="both"/>
        <w:rPr>
          <w:rFonts w:ascii="Arial" w:hAnsi="Arial" w:cs="Arial"/>
          <w:sz w:val="18"/>
          <w:szCs w:val="18"/>
        </w:rPr>
      </w:pPr>
      <w:r w:rsidRPr="001D54C4">
        <w:rPr>
          <w:rFonts w:ascii="Arial" w:hAnsi="Arial" w:cs="Arial"/>
          <w:sz w:val="18"/>
          <w:szCs w:val="18"/>
        </w:rPr>
        <w:t>powiadomienia Pożyczkodawcy o wszelkich zmianach zawiązanych z jego nazwą, siedzibą, statusem prawnym lub prowadzoną działalnością.</w:t>
      </w:r>
    </w:p>
    <w:p w14:paraId="22613019" w14:textId="77777777" w:rsidR="00556202" w:rsidRPr="001D54C4" w:rsidRDefault="00556202">
      <w:pPr>
        <w:spacing w:beforeLines="40" w:before="96" w:afterLines="40" w:after="96"/>
        <w:jc w:val="both"/>
        <w:rPr>
          <w:rFonts w:ascii="Arial" w:hAnsi="Arial" w:cs="Arial"/>
          <w:sz w:val="18"/>
          <w:szCs w:val="18"/>
        </w:rPr>
      </w:pPr>
    </w:p>
    <w:p w14:paraId="057EE4A9"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OBOWIĄZKI POŻYCZKOBIORCY ZWIĄZANE Z WARUNKAMI INWESTYCJI</w:t>
      </w:r>
    </w:p>
    <w:p w14:paraId="7016D5FF"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371C9717" w14:textId="77777777" w:rsidR="00556202" w:rsidRPr="001D54C4" w:rsidRDefault="003F5D18">
      <w:pPr>
        <w:spacing w:beforeLines="40" w:before="96" w:afterLines="40" w:after="96"/>
        <w:rPr>
          <w:rFonts w:ascii="Arial" w:hAnsi="Arial" w:cs="Arial"/>
          <w:sz w:val="18"/>
          <w:szCs w:val="18"/>
        </w:rPr>
      </w:pPr>
      <w:r w:rsidRPr="001D54C4">
        <w:rPr>
          <w:rFonts w:ascii="Arial" w:hAnsi="Arial" w:cs="Arial"/>
          <w:sz w:val="18"/>
          <w:szCs w:val="18"/>
        </w:rPr>
        <w:t>W związku z realizacją Umowy Pożyczkobiorca</w:t>
      </w:r>
      <w:r w:rsidR="00BE5F5E" w:rsidRPr="001D54C4">
        <w:rPr>
          <w:rFonts w:ascii="Arial" w:hAnsi="Arial" w:cs="Arial"/>
          <w:sz w:val="18"/>
          <w:szCs w:val="18"/>
        </w:rPr>
        <w:t xml:space="preserve"> zobowiązuje się do</w:t>
      </w:r>
      <w:r w:rsidRPr="001D54C4">
        <w:rPr>
          <w:rFonts w:ascii="Arial" w:hAnsi="Arial" w:cs="Arial"/>
          <w:sz w:val="18"/>
          <w:szCs w:val="18"/>
        </w:rPr>
        <w:t>:</w:t>
      </w:r>
    </w:p>
    <w:p w14:paraId="5EDD2625"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poddania się wszelkiego rodzaju kontroli Komisji Europejskiej, Europejskiego Trybunału Obrachunkowego, Zarządu Województwa </w:t>
      </w:r>
      <w:r w:rsidR="00E92EF9" w:rsidRPr="001D54C4">
        <w:rPr>
          <w:rFonts w:ascii="Arial" w:hAnsi="Arial" w:cs="Arial"/>
          <w:sz w:val="18"/>
          <w:szCs w:val="18"/>
        </w:rPr>
        <w:t>Dolnośląskiego</w:t>
      </w:r>
      <w:r w:rsidRPr="001D54C4">
        <w:rPr>
          <w:rFonts w:ascii="Arial" w:hAnsi="Arial" w:cs="Arial"/>
          <w:sz w:val="18"/>
          <w:szCs w:val="18"/>
        </w:rPr>
        <w:t xml:space="preserve">, </w:t>
      </w:r>
      <w:r w:rsidR="00490D08" w:rsidRPr="001D54C4">
        <w:rPr>
          <w:rFonts w:ascii="Arial" w:hAnsi="Arial" w:cs="Arial"/>
          <w:sz w:val="18"/>
          <w:szCs w:val="18"/>
        </w:rPr>
        <w:t xml:space="preserve">Dolnośląskiej Instytucji Pośredniczącej, </w:t>
      </w:r>
      <w:r w:rsidRPr="001D54C4">
        <w:rPr>
          <w:rFonts w:ascii="Arial" w:hAnsi="Arial" w:cs="Arial"/>
          <w:sz w:val="18"/>
          <w:szCs w:val="18"/>
        </w:rPr>
        <w:t>Banku Gospodarstwa Krajowego, Pożyczkodawcy lub innych uprawnionych podmiotów określonych w Regulaminie, w czasie obowiązywania Umowy, jak i w okresie 5 lat od jej zakończenia lub rozwiązania, a w przypadkach związanych z udzieleniem pomocy publicznej lub pomocy de minimis w okresie 10 lat od jej udzielenia (odpowiednio, w zależności, który z terminów jest dłuższy) oraz zobowiązuje się do stosowania zaleceń wydanych na podstawie przeprowadzanych kontroli i audytów.</w:t>
      </w:r>
    </w:p>
    <w:p w14:paraId="650D3CA5" w14:textId="77777777" w:rsidR="00556202" w:rsidRPr="001D54C4" w:rsidRDefault="003F5D18" w:rsidP="00681889">
      <w:pPr>
        <w:numPr>
          <w:ilvl w:val="1"/>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zapoznał się oraz w pełni akceptuje zasady kontroli określone w Załączniku do Regulaminu – Zasady przeprowadzania kontroli. </w:t>
      </w:r>
    </w:p>
    <w:p w14:paraId="47DC72AA" w14:textId="77777777" w:rsidR="00556202" w:rsidRPr="001D54C4" w:rsidRDefault="003F5D18" w:rsidP="00681889">
      <w:pPr>
        <w:numPr>
          <w:ilvl w:val="1"/>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informowany jest o planowanej kontroli pisemnie na przynajmniej </w:t>
      </w:r>
      <w:r w:rsidRPr="001D54C4">
        <w:rPr>
          <w:rFonts w:ascii="Arial" w:hAnsi="Arial" w:cs="Arial"/>
          <w:sz w:val="18"/>
          <w:szCs w:val="18"/>
        </w:rPr>
        <w:br/>
        <w:t xml:space="preserve">5 dni roboczych przed planowanym rozpoczęciem czynności kontrolnych, a w przypadku kontroli doraźnej - na 1 dzień roboczy przed rozpoczęciem czynności kontrolnych. </w:t>
      </w:r>
    </w:p>
    <w:p w14:paraId="6F27ACBC" w14:textId="77777777" w:rsidR="00556202" w:rsidRPr="001D54C4" w:rsidRDefault="003F5D18" w:rsidP="00681889">
      <w:pPr>
        <w:numPr>
          <w:ilvl w:val="1"/>
          <w:numId w:val="26"/>
        </w:numPr>
        <w:spacing w:beforeLines="40" w:before="96" w:afterLines="40" w:after="96"/>
        <w:jc w:val="both"/>
        <w:rPr>
          <w:rFonts w:ascii="Arial" w:hAnsi="Arial" w:cs="Arial"/>
          <w:sz w:val="18"/>
          <w:szCs w:val="18"/>
        </w:rPr>
      </w:pPr>
      <w:r w:rsidRPr="001D54C4">
        <w:rPr>
          <w:rFonts w:ascii="Arial" w:hAnsi="Arial" w:cs="Arial"/>
          <w:sz w:val="18"/>
          <w:szCs w:val="18"/>
        </w:rPr>
        <w:t>Kontrola lub audyt mogą być przeprowadzone w każdym miejscu bezpośrednio lub pośrednio związanym z wdrażaniem Umowy.</w:t>
      </w:r>
    </w:p>
    <w:p w14:paraId="601AA55A" w14:textId="77777777" w:rsidR="00556202" w:rsidRPr="001D54C4" w:rsidRDefault="003F5D18" w:rsidP="00681889">
      <w:pPr>
        <w:numPr>
          <w:ilvl w:val="1"/>
          <w:numId w:val="26"/>
        </w:numPr>
        <w:spacing w:beforeLines="40" w:before="96" w:afterLines="40" w:after="96"/>
        <w:jc w:val="both"/>
        <w:rPr>
          <w:rFonts w:ascii="Arial" w:hAnsi="Arial" w:cs="Arial"/>
          <w:sz w:val="18"/>
          <w:szCs w:val="18"/>
        </w:rPr>
      </w:pPr>
      <w:r w:rsidRPr="001D54C4">
        <w:rPr>
          <w:rFonts w:ascii="Arial" w:hAnsi="Arial" w:cs="Arial"/>
          <w:sz w:val="18"/>
          <w:szCs w:val="18"/>
        </w:rPr>
        <w:t>Pożyczkobiorca jest zobowiązany zapewnić podmiotom, o których mowa w ust. 1 powyżej, m.in.:</w:t>
      </w:r>
    </w:p>
    <w:p w14:paraId="79464DAD" w14:textId="77777777" w:rsidR="00556202" w:rsidRPr="001D54C4" w:rsidRDefault="003F5D18" w:rsidP="00681889">
      <w:pPr>
        <w:numPr>
          <w:ilvl w:val="2"/>
          <w:numId w:val="26"/>
        </w:numPr>
        <w:spacing w:beforeLines="40" w:before="96" w:afterLines="40" w:after="96"/>
        <w:ind w:left="1418" w:hanging="624"/>
        <w:jc w:val="both"/>
        <w:rPr>
          <w:rFonts w:ascii="Arial" w:hAnsi="Arial" w:cs="Arial"/>
          <w:sz w:val="18"/>
          <w:szCs w:val="18"/>
        </w:rPr>
      </w:pPr>
      <w:r w:rsidRPr="001D54C4">
        <w:rPr>
          <w:rFonts w:ascii="Arial" w:hAnsi="Arial" w:cs="Arial"/>
          <w:sz w:val="18"/>
          <w:szCs w:val="18"/>
        </w:rPr>
        <w:lastRenderedPageBreak/>
        <w:t>prawo do pełnego wglądu we wszystkie dokumenty, w tym dokumenty elektroniczne potwierdzające prawidłową realizację Umowy, przez cały okres ich przechowywania oraz umożliwić tworzenie ich uwierzytelnionych kopii i odpisów;</w:t>
      </w:r>
    </w:p>
    <w:p w14:paraId="191ED9D7" w14:textId="77777777" w:rsidR="00556202" w:rsidRPr="001D54C4" w:rsidRDefault="003F5D18" w:rsidP="00681889">
      <w:pPr>
        <w:numPr>
          <w:ilvl w:val="2"/>
          <w:numId w:val="26"/>
        </w:numPr>
        <w:spacing w:beforeLines="40" w:before="96" w:afterLines="40" w:after="96"/>
        <w:ind w:left="1418" w:hanging="624"/>
        <w:jc w:val="both"/>
        <w:rPr>
          <w:rFonts w:ascii="Arial" w:hAnsi="Arial" w:cs="Arial"/>
          <w:sz w:val="18"/>
          <w:szCs w:val="18"/>
        </w:rPr>
      </w:pPr>
      <w:r w:rsidRPr="001D54C4">
        <w:rPr>
          <w:rFonts w:ascii="Arial" w:hAnsi="Arial" w:cs="Arial"/>
          <w:sz w:val="18"/>
          <w:szCs w:val="18"/>
        </w:rPr>
        <w:t>prawo do dostępu w szczególności do urządzeń, obiektów, terenów i pomieszczeń, w których realizowana jest Umowa pożyczki lub zgromadzona jest dokumentacja dotycząca realizowanej Umowy;</w:t>
      </w:r>
    </w:p>
    <w:p w14:paraId="4F97C779" w14:textId="77777777" w:rsidR="00556202" w:rsidRPr="001D54C4" w:rsidRDefault="003F5D18" w:rsidP="00681889">
      <w:pPr>
        <w:numPr>
          <w:ilvl w:val="2"/>
          <w:numId w:val="26"/>
        </w:numPr>
        <w:spacing w:beforeLines="40" w:before="96" w:afterLines="40" w:after="96"/>
        <w:ind w:left="1418" w:hanging="624"/>
        <w:jc w:val="both"/>
        <w:rPr>
          <w:rFonts w:ascii="Arial" w:hAnsi="Arial" w:cs="Arial"/>
          <w:sz w:val="18"/>
          <w:szCs w:val="18"/>
        </w:rPr>
      </w:pPr>
      <w:r w:rsidRPr="001D54C4">
        <w:rPr>
          <w:rFonts w:ascii="Arial" w:hAnsi="Arial" w:cs="Arial"/>
          <w:sz w:val="18"/>
          <w:szCs w:val="18"/>
        </w:rPr>
        <w:t>obecność osób, które udzielą wyjaśnień na temat realizacji Umowy.</w:t>
      </w:r>
    </w:p>
    <w:p w14:paraId="0CCC59E8" w14:textId="77777777" w:rsidR="00556202" w:rsidRPr="001D54C4" w:rsidRDefault="003F5D18" w:rsidP="00AB546D">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umożliwienia przedstawicielom Komisji Europejskiej, Europejskiego Trybunału Obrachunkowego, Pożyczkodawcy, Banku Gospodarstwa Krajowego, Zarządu Województwa </w:t>
      </w:r>
      <w:r w:rsidR="00E92EF9" w:rsidRPr="001D54C4">
        <w:rPr>
          <w:rFonts w:ascii="Arial" w:hAnsi="Arial" w:cs="Arial"/>
          <w:sz w:val="18"/>
          <w:szCs w:val="18"/>
        </w:rPr>
        <w:t>Dolnośląskiego</w:t>
      </w:r>
      <w:r w:rsidR="00490D08" w:rsidRPr="001D54C4">
        <w:rPr>
          <w:rFonts w:ascii="Arial" w:hAnsi="Arial" w:cs="Arial"/>
          <w:sz w:val="18"/>
          <w:szCs w:val="18"/>
        </w:rPr>
        <w:t>, Dolnośląskiej Instytucji Pośredniczącej</w:t>
      </w:r>
      <w:r w:rsidRPr="001D54C4">
        <w:rPr>
          <w:rFonts w:ascii="Arial" w:hAnsi="Arial" w:cs="Arial"/>
          <w:sz w:val="18"/>
          <w:szCs w:val="18"/>
        </w:rPr>
        <w:t xml:space="preserve"> oraz innym uprawnionym podmiotom wstępu na teren swojego przedsiębiorstwa lub miejsca realizacji przedsięwzięcia oraz </w:t>
      </w:r>
      <w:r w:rsidR="00AB546D" w:rsidRPr="001D54C4">
        <w:rPr>
          <w:rFonts w:ascii="Arial" w:hAnsi="Arial" w:cs="Arial"/>
          <w:sz w:val="18"/>
          <w:szCs w:val="18"/>
        </w:rPr>
        <w:t>pełnego wglądu we wszystkie dokumenty</w:t>
      </w:r>
      <w:r w:rsidRPr="001D54C4">
        <w:rPr>
          <w:rFonts w:ascii="Arial" w:hAnsi="Arial" w:cs="Arial"/>
          <w:sz w:val="18"/>
          <w:szCs w:val="18"/>
        </w:rPr>
        <w:t xml:space="preserve">, w celu potwierdzenia,  że Pożyczkobiorca poprawnie wykonuje wszelkie obowiązki wynikające z </w:t>
      </w:r>
      <w:r w:rsidR="00252E26" w:rsidRPr="001D54C4">
        <w:rPr>
          <w:rFonts w:ascii="Arial" w:hAnsi="Arial" w:cs="Arial"/>
          <w:sz w:val="18"/>
          <w:szCs w:val="18"/>
        </w:rPr>
        <w:t>U</w:t>
      </w:r>
      <w:r w:rsidRPr="001D54C4">
        <w:rPr>
          <w:rFonts w:ascii="Arial" w:hAnsi="Arial" w:cs="Arial"/>
          <w:sz w:val="18"/>
          <w:szCs w:val="18"/>
        </w:rPr>
        <w:t xml:space="preserve">mowy,  w  tym  w  szczególności  dotyczące  udokumentowania  wydatkowania środków  z  </w:t>
      </w:r>
      <w:r w:rsidR="00AB546D" w:rsidRPr="001D54C4">
        <w:rPr>
          <w:rFonts w:ascii="Arial" w:hAnsi="Arial" w:cs="Arial"/>
          <w:sz w:val="18"/>
          <w:szCs w:val="18"/>
        </w:rPr>
        <w:t>pożyczki</w:t>
      </w:r>
      <w:r w:rsidRPr="001D54C4">
        <w:rPr>
          <w:rFonts w:ascii="Arial" w:hAnsi="Arial" w:cs="Arial"/>
          <w:sz w:val="18"/>
          <w:szCs w:val="18"/>
        </w:rPr>
        <w:t xml:space="preserve">  zgodnie  z  celem  wskazanym  w  </w:t>
      </w:r>
      <w:r w:rsidR="00252E26" w:rsidRPr="001D54C4">
        <w:rPr>
          <w:rFonts w:ascii="Arial" w:hAnsi="Arial" w:cs="Arial"/>
          <w:sz w:val="18"/>
          <w:szCs w:val="18"/>
        </w:rPr>
        <w:t>U</w:t>
      </w:r>
      <w:r w:rsidRPr="001D54C4">
        <w:rPr>
          <w:rFonts w:ascii="Arial" w:hAnsi="Arial" w:cs="Arial"/>
          <w:sz w:val="18"/>
          <w:szCs w:val="18"/>
        </w:rPr>
        <w:t>mowie oraz  w  stosownych  przypadkach,  umożliwiające  weryfikację dopuszczalności udzielonej pomocy de minimis, w tym spełnienia warunków preferencji</w:t>
      </w:r>
      <w:r w:rsidR="00AB546D" w:rsidRPr="001D54C4">
        <w:rPr>
          <w:rFonts w:ascii="Arial" w:hAnsi="Arial" w:cs="Arial"/>
          <w:sz w:val="18"/>
          <w:szCs w:val="18"/>
        </w:rPr>
        <w:t xml:space="preserve"> oraz do zapewnienia obecności osób, które udzielą wyjaśnień na temat realizacji przedsięwzięcia.</w:t>
      </w:r>
      <w:r w:rsidRPr="001D54C4">
        <w:rPr>
          <w:rFonts w:ascii="Arial" w:hAnsi="Arial" w:cs="Arial"/>
          <w:sz w:val="18"/>
          <w:szCs w:val="18"/>
        </w:rPr>
        <w:t xml:space="preserve"> Prawo do zapoznania się z dokumentami obejmuje również dokumentację elektroniczną oraz możliwość wykonywania kopii, zdjęć i odpisów, a także udzielania wyjaśnień, natomiast dostęp dotyczy urządzeń, terenów i zakładów finansowanych w całości lub w części z pożyczki. Kontrola może być przeprowadzona w czasie obowiązywania </w:t>
      </w:r>
      <w:r w:rsidR="00252E26" w:rsidRPr="001D54C4">
        <w:rPr>
          <w:rFonts w:ascii="Arial" w:hAnsi="Arial" w:cs="Arial"/>
          <w:sz w:val="18"/>
          <w:szCs w:val="18"/>
        </w:rPr>
        <w:t>U</w:t>
      </w:r>
      <w:r w:rsidRPr="001D54C4">
        <w:rPr>
          <w:rFonts w:ascii="Arial" w:hAnsi="Arial" w:cs="Arial"/>
          <w:sz w:val="18"/>
          <w:szCs w:val="18"/>
        </w:rPr>
        <w:t>mowy jak i w okresie 5 lat od jej zakończenia lub rozwiązania, a w przypadkach związanych z udzieleniem pomocy publicznej lub pomocy de minimis w okresie 10 lat od jej udzielenia (odpowiednio, w zależności, który z terminów jest dłuższy), po uprzednim poinformowaniu Pożyczkobiorcy o kontroli z wyprzedzeniem nie krótszym niż 2 dni robocze. Pożyczkobiorca zobowiązuje się do stosowania do zaleceń wydanych na podstawie przeprowadzonych kontroli i audytów,</w:t>
      </w:r>
    </w:p>
    <w:p w14:paraId="16A1D0CE"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udostępniania zgodnie z przepisami prawa powszechnie obowiązującego Pożyczkodawcy, Bankowi Gospodarstwa Krajowego, Zarządowi Województwa </w:t>
      </w:r>
      <w:r w:rsidR="00E92EF9" w:rsidRPr="001D54C4">
        <w:rPr>
          <w:rFonts w:ascii="Arial" w:hAnsi="Arial" w:cs="Arial"/>
          <w:sz w:val="18"/>
          <w:szCs w:val="18"/>
        </w:rPr>
        <w:t>Dolnośląskiego</w:t>
      </w:r>
      <w:r w:rsidR="00490D08" w:rsidRPr="001D54C4">
        <w:rPr>
          <w:rFonts w:ascii="Arial" w:hAnsi="Arial" w:cs="Arial"/>
          <w:sz w:val="18"/>
          <w:szCs w:val="18"/>
        </w:rPr>
        <w:t>, Dolnośląskiej Instytucji Pośredniczącej</w:t>
      </w:r>
      <w:r w:rsidRPr="001D54C4">
        <w:rPr>
          <w:rFonts w:ascii="Arial" w:hAnsi="Arial" w:cs="Arial"/>
          <w:sz w:val="18"/>
          <w:szCs w:val="18"/>
        </w:rPr>
        <w:t xml:space="preserve">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w:t>
      </w:r>
    </w:p>
    <w:p w14:paraId="58D4392A"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przedstawiania Pożyczkodawcy, Bankowi Gospodarstwa Krajowego</w:t>
      </w:r>
      <w:r w:rsidR="00490D08" w:rsidRPr="001D54C4">
        <w:rPr>
          <w:rFonts w:ascii="Arial" w:hAnsi="Arial" w:cs="Arial"/>
          <w:sz w:val="18"/>
          <w:szCs w:val="18"/>
        </w:rPr>
        <w:t xml:space="preserve">, </w:t>
      </w:r>
      <w:r w:rsidRPr="001D54C4">
        <w:rPr>
          <w:rFonts w:ascii="Arial" w:hAnsi="Arial" w:cs="Arial"/>
          <w:sz w:val="18"/>
          <w:szCs w:val="18"/>
        </w:rPr>
        <w:t xml:space="preserve">Zarządowi Województwa </w:t>
      </w:r>
      <w:r w:rsidR="00E92EF9" w:rsidRPr="001D54C4">
        <w:rPr>
          <w:rFonts w:ascii="Arial" w:hAnsi="Arial" w:cs="Arial"/>
          <w:sz w:val="18"/>
          <w:szCs w:val="18"/>
        </w:rPr>
        <w:t>Dolnośląskiego</w:t>
      </w:r>
      <w:r w:rsidR="00490D08" w:rsidRPr="001D54C4">
        <w:rPr>
          <w:rFonts w:ascii="Arial" w:hAnsi="Arial" w:cs="Arial"/>
          <w:sz w:val="18"/>
          <w:szCs w:val="18"/>
        </w:rPr>
        <w:t xml:space="preserve"> lub Dolnośląskiej Instytucji Pośredniczącej</w:t>
      </w:r>
      <w:r w:rsidRPr="001D54C4">
        <w:rPr>
          <w:rFonts w:ascii="Arial" w:hAnsi="Arial" w:cs="Arial"/>
          <w:sz w:val="18"/>
          <w:szCs w:val="18"/>
        </w:rPr>
        <w:t>, wszelkich informacji dotyczących otrzymanego wsparcia na potrzeby monitorowania realizacji projektu i jego ewaluacji,</w:t>
      </w:r>
    </w:p>
    <w:p w14:paraId="60A1E14A"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prowadzenia odpowiedniej dokumentacji i ewidencji księgowej związanej z finansowaną inwestycją,</w:t>
      </w:r>
    </w:p>
    <w:p w14:paraId="3D4CB657"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stosowania wytycznych Banku Gospodarstwa Krajowego, pod warunkiem wcześniejszego pisemnego przekazania wytycznych Pożyczkobiorcy,</w:t>
      </w:r>
    </w:p>
    <w:p w14:paraId="42FBF502" w14:textId="77777777" w:rsidR="0041176D" w:rsidRPr="001D54C4" w:rsidRDefault="0041176D" w:rsidP="0041176D">
      <w:pPr>
        <w:pStyle w:val="Akapitzlist"/>
        <w:numPr>
          <w:ilvl w:val="0"/>
          <w:numId w:val="26"/>
        </w:numPr>
        <w:jc w:val="both"/>
        <w:rPr>
          <w:rFonts w:ascii="Arial" w:hAnsi="Arial" w:cs="Arial"/>
          <w:sz w:val="18"/>
          <w:szCs w:val="18"/>
        </w:rPr>
      </w:pPr>
      <w:r w:rsidRPr="001D54C4">
        <w:rPr>
          <w:rFonts w:ascii="Arial" w:hAnsi="Arial" w:cs="Arial"/>
          <w:sz w:val="18"/>
          <w:szCs w:val="18"/>
        </w:rPr>
        <w:t>przestrzegania zasad dotyczących unikania nakładania się finansowania przyznanego z funduszy strukturalnych Unii Europejskiej, z innych funduszy, programów, środków i instrumentów Unii Europejskiej, a także innych źródeł pomocy krajowej i zagranicznej,</w:t>
      </w:r>
    </w:p>
    <w:p w14:paraId="56F3198E" w14:textId="7B937383"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przechowywania dokumentacji przedsięwzięcia (w szczególności </w:t>
      </w:r>
      <w:r w:rsidR="00252E26" w:rsidRPr="001D54C4">
        <w:rPr>
          <w:rFonts w:ascii="Arial" w:hAnsi="Arial" w:cs="Arial"/>
          <w:sz w:val="18"/>
          <w:szCs w:val="18"/>
        </w:rPr>
        <w:t>U</w:t>
      </w:r>
      <w:r w:rsidRPr="001D54C4">
        <w:rPr>
          <w:rFonts w:ascii="Arial" w:hAnsi="Arial" w:cs="Arial"/>
          <w:sz w:val="18"/>
          <w:szCs w:val="18"/>
        </w:rPr>
        <w:t xml:space="preserve">mowy wraz z załącznikami, wniosków, oświadczeń, korespondencji) w formie oryginałów, albo kopii poświadczonych za zgodność z oryginałem, na powszechnie uznawanych nośnikach danych, co najmniej przez okres, w którym Pożyczkobiorca obowiązany jest poddać się kontroli, stosownie do postanowienia pkt. 2, lecz nie krócej niż 10 lat od dnia zawarcia </w:t>
      </w:r>
      <w:r w:rsidR="00252E26" w:rsidRPr="001D54C4">
        <w:rPr>
          <w:rFonts w:ascii="Arial" w:hAnsi="Arial" w:cs="Arial"/>
          <w:sz w:val="18"/>
          <w:szCs w:val="18"/>
        </w:rPr>
        <w:t>U</w:t>
      </w:r>
      <w:r w:rsidRPr="001D54C4">
        <w:rPr>
          <w:rFonts w:ascii="Arial" w:hAnsi="Arial" w:cs="Arial"/>
          <w:sz w:val="18"/>
          <w:szCs w:val="18"/>
        </w:rPr>
        <w:t>mowy, w zależności od tego, który z tych okresów jest dłuższy, przy czym w każdym przypadku nie krócej niż do dnia 31 grudnia 202</w:t>
      </w:r>
      <w:r w:rsidR="00D71FD4">
        <w:rPr>
          <w:rFonts w:ascii="Arial" w:hAnsi="Arial" w:cs="Arial"/>
          <w:sz w:val="18"/>
          <w:szCs w:val="18"/>
        </w:rPr>
        <w:t>9</w:t>
      </w:r>
      <w:r w:rsidRPr="001D54C4">
        <w:rPr>
          <w:rFonts w:ascii="Arial" w:hAnsi="Arial" w:cs="Arial"/>
          <w:sz w:val="18"/>
          <w:szCs w:val="18"/>
        </w:rPr>
        <w:t xml:space="preserve"> r., z zastrzeżeniem możliwości przedłużenia tego terminu przez Pożyczkodawcę (uprawnienie kształtujące), pod warunkiem wcześniejszego pisemnego poinformowania o tym Pożyczkobiorcy. W przypadku zmiany miejsca przechowywania dokumentów, jak również w przypadku zawieszenia, zaprzestania lub likwidacji działalności, Pożyczkobiorca zobowiązuje się do pisemnego poinformowania Pożyczkodawcy o zmianie miejsca przechowywania dokumentów. W przypadku, gdy odrębne przepisy nakładają inne terminy archiwizacji i przechowywania dokumentów, okresem obowiązującym Pożyczkobiorcę jest okres kończący się w terminie późniejszym,</w:t>
      </w:r>
    </w:p>
    <w:p w14:paraId="47282F88"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nieangażowania się w działania i do niepodejmowania decyzji sprzecznych z prawem, w szczególności z prawem lub zasadami dotyczącymi konkurencji oraz wszelkimi postanowieniami aktów prawa Unii Europejskiej</w:t>
      </w:r>
    </w:p>
    <w:p w14:paraId="6BB4512A" w14:textId="77777777" w:rsidR="00556202" w:rsidRPr="001D54C4" w:rsidRDefault="003F5D18" w:rsidP="00681889">
      <w:pPr>
        <w:numPr>
          <w:ilvl w:val="0"/>
          <w:numId w:val="26"/>
        </w:numPr>
        <w:spacing w:beforeLines="40" w:before="96" w:afterLines="40" w:after="96"/>
        <w:jc w:val="both"/>
        <w:rPr>
          <w:rFonts w:ascii="Arial" w:hAnsi="Arial" w:cs="Arial"/>
          <w:sz w:val="18"/>
          <w:szCs w:val="18"/>
        </w:rPr>
      </w:pPr>
      <w:r w:rsidRPr="001D54C4">
        <w:rPr>
          <w:rFonts w:ascii="Arial" w:hAnsi="Arial" w:cs="Arial"/>
          <w:sz w:val="18"/>
          <w:szCs w:val="18"/>
        </w:rPr>
        <w:t xml:space="preserve">realizowania </w:t>
      </w:r>
      <w:r w:rsidR="00252E26" w:rsidRPr="001D54C4">
        <w:rPr>
          <w:rFonts w:ascii="Arial" w:hAnsi="Arial" w:cs="Arial"/>
          <w:sz w:val="18"/>
          <w:szCs w:val="18"/>
        </w:rPr>
        <w:t>U</w:t>
      </w:r>
      <w:r w:rsidRPr="001D54C4">
        <w:rPr>
          <w:rFonts w:ascii="Arial" w:hAnsi="Arial" w:cs="Arial"/>
          <w:sz w:val="18"/>
          <w:szCs w:val="18"/>
        </w:rPr>
        <w:t xml:space="preserve">mowy z </w:t>
      </w:r>
      <w:r w:rsidR="00490D08" w:rsidRPr="001D54C4">
        <w:rPr>
          <w:rFonts w:ascii="Arial" w:hAnsi="Arial" w:cs="Arial"/>
          <w:sz w:val="18"/>
          <w:szCs w:val="18"/>
        </w:rPr>
        <w:t>należytą</w:t>
      </w:r>
      <w:r w:rsidRPr="001D54C4">
        <w:rPr>
          <w:rFonts w:ascii="Arial" w:hAnsi="Arial" w:cs="Arial"/>
          <w:sz w:val="18"/>
          <w:szCs w:val="18"/>
        </w:rPr>
        <w:t xml:space="preserve"> starannością, z uwzględnieniem profesjonalnego charakteru swojej działalności oraz nieangażowania się w działania sprzeczne z zasadami Unii Europejskiej,</w:t>
      </w:r>
    </w:p>
    <w:p w14:paraId="406412AF" w14:textId="77777777" w:rsidR="00556202" w:rsidRPr="001D54C4" w:rsidRDefault="00556202">
      <w:pPr>
        <w:spacing w:beforeLines="40" w:before="96" w:afterLines="40" w:after="96"/>
        <w:jc w:val="both"/>
        <w:rPr>
          <w:rFonts w:ascii="Arial" w:hAnsi="Arial" w:cs="Arial"/>
          <w:sz w:val="18"/>
          <w:szCs w:val="18"/>
        </w:rPr>
      </w:pPr>
    </w:p>
    <w:p w14:paraId="5A2DA25B"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OŚWIADCZENIA ZWIĄZANE Z WARUNKAMI INWESTYCJI</w:t>
      </w:r>
    </w:p>
    <w:p w14:paraId="23BA74A5"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4319B3E2"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oświadcza, że: </w:t>
      </w:r>
    </w:p>
    <w:p w14:paraId="4C16CC0D"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 xml:space="preserve">prowadzi działalność gospodarczą na terenie województwa </w:t>
      </w:r>
      <w:r w:rsidR="00E92EF9" w:rsidRPr="001D54C4">
        <w:rPr>
          <w:rFonts w:ascii="Arial" w:hAnsi="Arial" w:cs="Arial"/>
          <w:sz w:val="18"/>
          <w:szCs w:val="18"/>
        </w:rPr>
        <w:t>dolnośląskiego</w:t>
      </w:r>
      <w:r w:rsidRPr="001D54C4">
        <w:rPr>
          <w:rFonts w:ascii="Arial" w:hAnsi="Arial" w:cs="Arial"/>
          <w:sz w:val="18"/>
          <w:szCs w:val="18"/>
        </w:rPr>
        <w:t>,</w:t>
      </w:r>
    </w:p>
    <w:p w14:paraId="219EFE98"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jest mikro lub małym przedsiębiorstwem w rozumieniu Załącznika nr I do rozporządzenia Komisji (UE) NR 651/2014 z dnia 17 czerwca 2014 r., uznającego niektóre rodzaje pomocy za zgodne z rynkiem wewnętrznym w zastosowaniu art. 107 i 108 Traktatu (Dz. Urz. UE L 187 z dnia 26 czerwca 2014 r.),</w:t>
      </w:r>
    </w:p>
    <w:p w14:paraId="6B99C7F6"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lastRenderedPageBreak/>
        <w:t xml:space="preserve">w roku ubiegania się o pożyczkę z pomocą de minimis (w roku zawarcia niniejszej </w:t>
      </w:r>
      <w:r w:rsidR="00252E26" w:rsidRPr="001D54C4">
        <w:rPr>
          <w:rFonts w:ascii="Arial" w:hAnsi="Arial" w:cs="Arial"/>
          <w:sz w:val="18"/>
          <w:szCs w:val="18"/>
        </w:rPr>
        <w:t>U</w:t>
      </w:r>
      <w:r w:rsidRPr="001D54C4">
        <w:rPr>
          <w:rFonts w:ascii="Arial" w:hAnsi="Arial" w:cs="Arial"/>
          <w:sz w:val="18"/>
          <w:szCs w:val="18"/>
        </w:rPr>
        <w:t xml:space="preserve">mowy) oraz w okresie dwóch poprzedzających lat, Pożyczkobiorca </w:t>
      </w:r>
      <w:r w:rsidRPr="001D54C4">
        <w:rPr>
          <w:rFonts w:ascii="Arial" w:hAnsi="Arial" w:cs="Arial"/>
          <w:sz w:val="18"/>
          <w:szCs w:val="18"/>
          <w:highlight w:val="green"/>
          <w:shd w:val="clear" w:color="auto" w:fill="BFBFBF"/>
        </w:rPr>
        <w:t>otrzymał pomoc de minimis / nie otrzymał pomocy de minimis</w:t>
      </w:r>
      <w:r w:rsidRPr="001D54C4">
        <w:rPr>
          <w:rFonts w:ascii="Arial" w:hAnsi="Arial" w:cs="Arial"/>
          <w:sz w:val="18"/>
          <w:szCs w:val="18"/>
          <w:shd w:val="clear" w:color="auto" w:fill="BFBFBF"/>
        </w:rPr>
        <w:t xml:space="preserve"> </w:t>
      </w:r>
      <w:r w:rsidRPr="001D54C4">
        <w:rPr>
          <w:rFonts w:ascii="Arial" w:hAnsi="Arial" w:cs="Arial"/>
          <w:sz w:val="18"/>
          <w:szCs w:val="18"/>
        </w:rPr>
        <w:t>od innych podmiotów, zgodnie z treścią oświadczenia (informacji) o wielkości otrzymanej pomocy de minimis, przedstawianych przy ubieganiu się o niniejszą pożyczkę,</w:t>
      </w:r>
    </w:p>
    <w:p w14:paraId="059911CC"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 xml:space="preserve">nie następuje nakładanie się finansowania z niniejszej pożyczki z finansowaniem przyznawanym z </w:t>
      </w:r>
      <w:r w:rsidR="00490D08" w:rsidRPr="001D54C4">
        <w:rPr>
          <w:rFonts w:ascii="Arial" w:hAnsi="Arial" w:cs="Arial"/>
          <w:sz w:val="18"/>
          <w:szCs w:val="18"/>
        </w:rPr>
        <w:t>EFSI</w:t>
      </w:r>
      <w:r w:rsidRPr="001D54C4">
        <w:rPr>
          <w:rFonts w:ascii="Arial" w:hAnsi="Arial" w:cs="Arial"/>
          <w:sz w:val="18"/>
          <w:szCs w:val="18"/>
        </w:rPr>
        <w:t xml:space="preserve">, innych funduszy, programów, środków i instrumentów Unii Europejskiej, a także innej pomocy krajowej i zagranicznej, tj. nie uzyskał uprzednio wsparcia na ten sam cel oraz że planowana inwestycja nie zostanie w późniejszym czasie dofinansowana z wyżej wskazanych źródeł, a w razie gdyby takie nakładanie wystąpiło w trakcie trwania obowiązywania </w:t>
      </w:r>
      <w:r w:rsidR="00252E26" w:rsidRPr="001D54C4">
        <w:rPr>
          <w:rFonts w:ascii="Arial" w:hAnsi="Arial" w:cs="Arial"/>
          <w:sz w:val="18"/>
          <w:szCs w:val="18"/>
        </w:rPr>
        <w:t>U</w:t>
      </w:r>
      <w:r w:rsidRPr="001D54C4">
        <w:rPr>
          <w:rFonts w:ascii="Arial" w:hAnsi="Arial" w:cs="Arial"/>
          <w:sz w:val="18"/>
          <w:szCs w:val="18"/>
        </w:rPr>
        <w:t>mowy, zobowiązuje się niezwłocznie zawiadomić o tym Pożyczkodawcę,</w:t>
      </w:r>
    </w:p>
    <w:p w14:paraId="5C4C6219"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 xml:space="preserve">nie jest przedsiębiorstwem znajdującym się w trudnej sytuacji w rozumieniu pkt 20 Wytycznych dotyczących pomocy państwa na ratowanie i restrukturyzację przedsiębiorstw niefinansowych znajdujących się w trudnej sytuacji (Dz. Urz. UE C 249 z 31.7.2014 r.), </w:t>
      </w:r>
    </w:p>
    <w:p w14:paraId="795C529D"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nie posiada zaległości w zakresie jakichkolwiek podatków, w tym również podatków stanowiących źródła dochodów jednostek samorządu terytorialnego w rozumieniu ustawy z dnia 13 listopada 2003 r. o dochodach jednostek samorządu terytorialnego,</w:t>
      </w:r>
    </w:p>
    <w:p w14:paraId="65DA42B3"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 xml:space="preserve">nie ciąży na nim obowiązek zwrotu pomocy wynikający z decyzji Komisji Europejskiej, uznającej pomoc za niezgodną z prawem lub wspólnym rynkiem lub orzeczenia sądu krajowego lub unijnego, </w:t>
      </w:r>
    </w:p>
    <w:p w14:paraId="013DBC00"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nie podlega wykluczeniu z możliwości dostępu do środków publicznych na podstawie przepisów prawa jak też osoby reprezentujące Pożyczkobiorcę nie podlegają takiemu wykluczeniu, w szczególności na podstawie przepisu art. 207 ustawy z dnia z dnia 27 sierpnia 2009 r. o finansach publicznych, tj. z dnia 21 czerwca 2013 r. (Dz.U. z 2013 r. poz. 885 z poźn. zm.),</w:t>
      </w:r>
    </w:p>
    <w:p w14:paraId="3861FFDA" w14:textId="77777777" w:rsidR="00556202" w:rsidRPr="00721F66" w:rsidRDefault="003F5D18" w:rsidP="00681889">
      <w:pPr>
        <w:numPr>
          <w:ilvl w:val="0"/>
          <w:numId w:val="19"/>
        </w:numPr>
        <w:spacing w:beforeLines="40" w:before="96" w:afterLines="40" w:after="96"/>
        <w:jc w:val="both"/>
        <w:rPr>
          <w:rFonts w:ascii="Arial" w:hAnsi="Arial" w:cs="Arial"/>
          <w:sz w:val="18"/>
          <w:szCs w:val="18"/>
          <w:highlight w:val="yellow"/>
        </w:rPr>
      </w:pPr>
      <w:r w:rsidRPr="00721F66">
        <w:rPr>
          <w:rFonts w:ascii="Arial" w:hAnsi="Arial" w:cs="Arial"/>
          <w:sz w:val="18"/>
          <w:szCs w:val="18"/>
          <w:highlight w:val="yellow"/>
        </w:rPr>
        <w:t>nie jest wykluczony, stosownie do rozporządzenia Komisji (UE) NR 1407/2013 z dnia 18 grudnia 2013 r. w sprawie stosowania art. 107 i 108 Traktatu o funkcjonowaniu Unii Europejskiej do pomocy de minimis lub rozporządzenia zastępującego ww. rozporządzenie,</w:t>
      </w:r>
    </w:p>
    <w:p w14:paraId="22A11C59" w14:textId="77777777" w:rsidR="00556202" w:rsidRPr="001D54C4" w:rsidRDefault="003F5D18" w:rsidP="00681889">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finansowana inwestycja nie obejmuje żadnych działań sprzecznych z regulacjami unijnymi oraz krajowymi,</w:t>
      </w:r>
    </w:p>
    <w:p w14:paraId="19C95295" w14:textId="77777777" w:rsidR="00556202" w:rsidRPr="001D54C4" w:rsidRDefault="00AB546D" w:rsidP="00AB546D">
      <w:pPr>
        <w:numPr>
          <w:ilvl w:val="0"/>
          <w:numId w:val="19"/>
        </w:numPr>
        <w:spacing w:beforeLines="40" w:before="96" w:afterLines="40" w:after="96"/>
        <w:jc w:val="both"/>
        <w:rPr>
          <w:rFonts w:ascii="Arial" w:hAnsi="Arial" w:cs="Arial"/>
          <w:sz w:val="18"/>
          <w:szCs w:val="18"/>
        </w:rPr>
      </w:pPr>
      <w:r w:rsidRPr="001D54C4">
        <w:rPr>
          <w:rFonts w:ascii="Arial" w:hAnsi="Arial" w:cs="Arial"/>
          <w:sz w:val="18"/>
          <w:szCs w:val="18"/>
        </w:rPr>
        <w:t>wyraża zgodę na przejście wszystkich praw i obowiązków Pożyczkodawcy wynikających z  Umowy, odpowiednio na Bank Gospodarstwa Krajowego, Zarząd Województwa Dolnośląskiego, Dolnośląską Instytucję Pośredniczącą lub inny podmiot przez nie wskazany, w przypadku wygaśnięcia lub rozwiązania Umowy Operacyjnej – nr 2/RPDS/3517/2017/V/DIF/012 zawartej pomiędzy Pożyczkodawcą a Bankiem Gospodarstwa Krajowego lub w przypadku wygaśnięcia lub rozwiązania Umowy o Finansowaniu. Pożyczkobiorca w celu zapewnienia skutecznego przejścia praw i obowiązków, zobowiązuje się w razie potrzeby dokonać odpowiednich czynności prawych we właściwej formie.</w:t>
      </w:r>
    </w:p>
    <w:p w14:paraId="5B71E635"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3B99756B" w14:textId="77777777" w:rsidR="00E60880" w:rsidRPr="001D54C4" w:rsidRDefault="00E60880" w:rsidP="00E60880">
      <w:pPr>
        <w:pStyle w:val="Akapitzlist"/>
        <w:numPr>
          <w:ilvl w:val="0"/>
          <w:numId w:val="43"/>
        </w:numPr>
        <w:spacing w:beforeLines="40" w:before="96" w:afterLines="40" w:after="96"/>
        <w:jc w:val="both"/>
        <w:rPr>
          <w:rFonts w:ascii="Arial" w:hAnsi="Arial" w:cs="Arial"/>
          <w:sz w:val="18"/>
          <w:szCs w:val="18"/>
        </w:rPr>
      </w:pPr>
      <w:r w:rsidRPr="001D54C4">
        <w:rPr>
          <w:rFonts w:ascii="Arial" w:hAnsi="Arial" w:cs="Arial"/>
          <w:sz w:val="18"/>
          <w:szCs w:val="18"/>
        </w:rPr>
        <w:t>Pożyczkodawca oświadcza, iż przetwarzanie danych osobowych Pożyczkobiorcy odbywa się na podstawie niniejszej umowy w celu prawidłowego wykonania zobowiązań ciążących na Stronach</w:t>
      </w:r>
      <w:r w:rsidRPr="001D54C4">
        <w:rPr>
          <w:rStyle w:val="Odwoanieprzypisudolnego"/>
          <w:rFonts w:ascii="Arial" w:hAnsi="Arial" w:cs="Arial"/>
          <w:sz w:val="18"/>
          <w:szCs w:val="18"/>
        </w:rPr>
        <w:footnoteReference w:id="1"/>
      </w:r>
      <w:r w:rsidRPr="001D54C4">
        <w:rPr>
          <w:rFonts w:ascii="Arial" w:hAnsi="Arial" w:cs="Arial"/>
          <w:sz w:val="18"/>
          <w:szCs w:val="18"/>
        </w:rPr>
        <w:t xml:space="preserve">. </w:t>
      </w:r>
    </w:p>
    <w:p w14:paraId="093A4E82" w14:textId="77777777" w:rsidR="00E60880" w:rsidRPr="001D54C4" w:rsidRDefault="00E60880" w:rsidP="00E60880">
      <w:pPr>
        <w:pStyle w:val="Akapitzlist"/>
        <w:numPr>
          <w:ilvl w:val="0"/>
          <w:numId w:val="43"/>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Pożyczkodawca przetwarza dane osobowe, które Pożyczkobiorca udostępnił mu na etapie ubiegania się o pożyczkę oraz na etapie zawarcia niniejszej Umowy. </w:t>
      </w:r>
    </w:p>
    <w:p w14:paraId="1CE29364" w14:textId="77777777" w:rsidR="00E60880" w:rsidRPr="001D54C4" w:rsidRDefault="00E60880" w:rsidP="00E60880">
      <w:pPr>
        <w:pStyle w:val="Akapitzlist"/>
        <w:numPr>
          <w:ilvl w:val="0"/>
          <w:numId w:val="43"/>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oświadcza, iż zapoznał się z zasadami przetwarzania danych osobowych przez Pożyczkodawcę, które zostały mu przedstawione na etapie ubiegania się o pożyczkę oraz są dostępne na stronie internetowej www.tise.pl  </w:t>
      </w:r>
    </w:p>
    <w:p w14:paraId="3B3D25B7" w14:textId="77777777" w:rsidR="00E60880" w:rsidRPr="001D54C4" w:rsidRDefault="00E60880" w:rsidP="00E60880">
      <w:pPr>
        <w:pStyle w:val="Akapitzlist"/>
        <w:numPr>
          <w:ilvl w:val="0"/>
          <w:numId w:val="43"/>
        </w:numPr>
        <w:spacing w:beforeLines="40" w:before="96" w:afterLines="40" w:after="96"/>
        <w:jc w:val="both"/>
        <w:rPr>
          <w:rFonts w:ascii="Arial" w:hAnsi="Arial" w:cs="Arial"/>
          <w:sz w:val="18"/>
          <w:szCs w:val="18"/>
        </w:rPr>
      </w:pPr>
      <w:r w:rsidRPr="001D54C4">
        <w:rPr>
          <w:rFonts w:ascii="Arial" w:hAnsi="Arial" w:cs="Arial"/>
          <w:sz w:val="18"/>
          <w:szCs w:val="18"/>
        </w:rPr>
        <w:t>Dodatkowe informacje, określone w treści załącznika nr 2 - Informacje dotyczące ochrony danych osobowych w pożyczkach udzielanych w ramach programów operacyjnych stanowią uzupełnienie w stosunku do informacji określonych w ust. 3 niniejszego paragrafu.</w:t>
      </w:r>
    </w:p>
    <w:p w14:paraId="33DCB4C6"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350FDADC" w14:textId="77777777" w:rsidR="00556202" w:rsidRPr="001D54C4" w:rsidRDefault="003F5D18">
      <w:pPr>
        <w:pStyle w:val="Kolorowalistaakcent11"/>
        <w:spacing w:beforeLines="40" w:before="96" w:afterLines="40" w:after="96"/>
        <w:ind w:left="0"/>
        <w:contextualSpacing w:val="0"/>
        <w:jc w:val="both"/>
        <w:rPr>
          <w:rFonts w:ascii="Arial" w:hAnsi="Arial" w:cs="Arial"/>
          <w:sz w:val="18"/>
          <w:szCs w:val="18"/>
        </w:rPr>
      </w:pPr>
      <w:r w:rsidRPr="001D54C4">
        <w:rPr>
          <w:rFonts w:ascii="Arial" w:hAnsi="Arial" w:cs="Arial"/>
          <w:sz w:val="18"/>
          <w:szCs w:val="18"/>
        </w:rPr>
        <w:t>Pożyczkobiorca wyraża zgodę na dochodzenie przez Pożyczkodawcę (przeciwko Pożyczkobiorcy) roszczeń przysługujących Pożyczkodawcy, Bankowi Gospodarstwa Krajowego</w:t>
      </w:r>
      <w:r w:rsidR="00490D08" w:rsidRPr="001D54C4">
        <w:rPr>
          <w:rFonts w:ascii="Arial" w:hAnsi="Arial" w:cs="Arial"/>
          <w:sz w:val="18"/>
          <w:szCs w:val="18"/>
        </w:rPr>
        <w:t>, Dolnośląskiej Instytucji Pośredniczącej</w:t>
      </w:r>
      <w:r w:rsidRPr="001D54C4">
        <w:rPr>
          <w:rFonts w:ascii="Arial" w:hAnsi="Arial" w:cs="Arial"/>
          <w:sz w:val="18"/>
          <w:szCs w:val="18"/>
        </w:rPr>
        <w:t xml:space="preserve"> lub Zarządowi Województwa </w:t>
      </w:r>
      <w:r w:rsidR="00E92EF9" w:rsidRPr="001D54C4">
        <w:rPr>
          <w:rFonts w:ascii="Arial" w:hAnsi="Arial" w:cs="Arial"/>
          <w:sz w:val="18"/>
          <w:szCs w:val="18"/>
        </w:rPr>
        <w:t>Dolnośląskiego</w:t>
      </w:r>
      <w:r w:rsidRPr="001D54C4">
        <w:rPr>
          <w:rFonts w:ascii="Arial" w:hAnsi="Arial" w:cs="Arial"/>
          <w:sz w:val="18"/>
          <w:szCs w:val="18"/>
        </w:rPr>
        <w:t xml:space="preserve">, w drodze negocjacji lub innych kroków prawnych, w  tym  do  podejmowania  dopuszczalnych  prawem czynności faktycznych i prawnych niezbędnych dla odzyskania kwot wykorzystanych przez Pożyczkobiorcę niezgodnie z </w:t>
      </w:r>
      <w:r w:rsidR="00252E26" w:rsidRPr="001D54C4">
        <w:rPr>
          <w:rFonts w:ascii="Arial" w:hAnsi="Arial" w:cs="Arial"/>
          <w:sz w:val="18"/>
          <w:szCs w:val="18"/>
        </w:rPr>
        <w:t>U</w:t>
      </w:r>
      <w:r w:rsidRPr="001D54C4">
        <w:rPr>
          <w:rFonts w:ascii="Arial" w:hAnsi="Arial" w:cs="Arial"/>
          <w:sz w:val="18"/>
          <w:szCs w:val="18"/>
        </w:rPr>
        <w:t xml:space="preserve">mową. </w:t>
      </w:r>
    </w:p>
    <w:p w14:paraId="3C4BF5FA"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4928394F" w14:textId="77777777" w:rsidR="00556202" w:rsidRPr="001D54C4" w:rsidRDefault="003F5D18">
      <w:pPr>
        <w:pStyle w:val="Kolorowalistaakcent11"/>
        <w:spacing w:beforeLines="40" w:before="96" w:afterLines="40" w:after="96"/>
        <w:ind w:left="0"/>
        <w:contextualSpacing w:val="0"/>
        <w:jc w:val="both"/>
        <w:rPr>
          <w:rFonts w:ascii="Arial" w:hAnsi="Arial" w:cs="Arial"/>
          <w:sz w:val="18"/>
          <w:szCs w:val="18"/>
        </w:rPr>
      </w:pPr>
      <w:r w:rsidRPr="001D54C4">
        <w:rPr>
          <w:rFonts w:ascii="Arial" w:hAnsi="Arial" w:cs="Arial"/>
          <w:sz w:val="18"/>
          <w:szCs w:val="18"/>
        </w:rPr>
        <w:t xml:space="preserve">Pożyczkobiorca przyjmuje do wiadomości i wyraża zgodę, iż w sprawach nieuregulowanych </w:t>
      </w:r>
      <w:r w:rsidR="00252E26" w:rsidRPr="001D54C4">
        <w:rPr>
          <w:rFonts w:ascii="Arial" w:hAnsi="Arial" w:cs="Arial"/>
          <w:sz w:val="18"/>
          <w:szCs w:val="18"/>
        </w:rPr>
        <w:t>U</w:t>
      </w:r>
      <w:r w:rsidRPr="001D54C4">
        <w:rPr>
          <w:rFonts w:ascii="Arial" w:hAnsi="Arial" w:cs="Arial"/>
          <w:sz w:val="18"/>
          <w:szCs w:val="18"/>
        </w:rPr>
        <w:t>mową, mają zastosowanie przepisy powszechnie obowiązujące, a także wytyczne Banku Gospodarstwa Krajowego.</w:t>
      </w:r>
    </w:p>
    <w:p w14:paraId="272B5C19" w14:textId="77777777" w:rsidR="00556202" w:rsidRPr="001D54C4" w:rsidRDefault="00556202">
      <w:pPr>
        <w:pStyle w:val="Kolorowalistaakcent11"/>
        <w:spacing w:beforeLines="40" w:before="96" w:afterLines="40" w:after="96"/>
        <w:ind w:left="0"/>
        <w:contextualSpacing w:val="0"/>
        <w:jc w:val="center"/>
        <w:rPr>
          <w:rFonts w:ascii="Arial" w:hAnsi="Arial" w:cs="Arial"/>
          <w:sz w:val="18"/>
          <w:szCs w:val="18"/>
        </w:rPr>
      </w:pPr>
    </w:p>
    <w:p w14:paraId="4579011A" w14:textId="77777777" w:rsidR="00556202" w:rsidRPr="001D54C4" w:rsidRDefault="003F5D18">
      <w:pPr>
        <w:pStyle w:val="Kolorowalistaakcent11"/>
        <w:spacing w:beforeLines="40" w:before="96" w:afterLines="40" w:after="96"/>
        <w:ind w:left="0"/>
        <w:contextualSpacing w:val="0"/>
        <w:jc w:val="center"/>
        <w:rPr>
          <w:rFonts w:ascii="Arial" w:hAnsi="Arial" w:cs="Arial"/>
          <w:b/>
          <w:sz w:val="18"/>
          <w:szCs w:val="18"/>
        </w:rPr>
      </w:pPr>
      <w:r w:rsidRPr="001D54C4">
        <w:rPr>
          <w:rFonts w:ascii="Arial" w:hAnsi="Arial" w:cs="Arial"/>
          <w:b/>
          <w:sz w:val="18"/>
          <w:szCs w:val="18"/>
        </w:rPr>
        <w:t>POMOC DE MINIMIS</w:t>
      </w:r>
      <w:r w:rsidRPr="001D54C4">
        <w:rPr>
          <w:rStyle w:val="Odwoanieprzypisudolnego"/>
          <w:rFonts w:ascii="Arial" w:hAnsi="Arial" w:cs="Arial"/>
          <w:b/>
          <w:sz w:val="18"/>
          <w:szCs w:val="18"/>
        </w:rPr>
        <w:footnoteReference w:id="2"/>
      </w:r>
    </w:p>
    <w:p w14:paraId="4E2C0A00"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0A888DC0" w14:textId="77777777" w:rsidR="00556202" w:rsidRPr="001D54C4" w:rsidRDefault="003F5D18">
      <w:pPr>
        <w:pStyle w:val="Kolorowalistaakcent11"/>
        <w:spacing w:beforeLines="40" w:before="96" w:afterLines="40" w:after="96"/>
        <w:ind w:left="0"/>
        <w:contextualSpacing w:val="0"/>
        <w:jc w:val="both"/>
        <w:rPr>
          <w:rFonts w:ascii="Arial" w:hAnsi="Arial" w:cs="Arial"/>
          <w:sz w:val="18"/>
          <w:szCs w:val="18"/>
        </w:rPr>
      </w:pPr>
      <w:r w:rsidRPr="001D54C4">
        <w:rPr>
          <w:rFonts w:ascii="Arial" w:hAnsi="Arial" w:cs="Arial"/>
          <w:sz w:val="18"/>
          <w:szCs w:val="18"/>
        </w:rPr>
        <w:t>Pożyczkobiorca otrzymuje od Pożyczkodawcy zaświadczenie o wysokości udzielonej pomocy de minimis.</w:t>
      </w:r>
    </w:p>
    <w:p w14:paraId="33B2B9DF" w14:textId="77777777" w:rsidR="00556202" w:rsidRPr="001D54C4" w:rsidRDefault="00556202">
      <w:pPr>
        <w:spacing w:beforeLines="40" w:before="96" w:afterLines="40" w:after="96"/>
        <w:jc w:val="center"/>
        <w:rPr>
          <w:rFonts w:ascii="Arial" w:hAnsi="Arial" w:cs="Arial"/>
          <w:b/>
          <w:sz w:val="18"/>
          <w:szCs w:val="18"/>
        </w:rPr>
      </w:pPr>
    </w:p>
    <w:p w14:paraId="6A915F8C"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ROZWIĄZANIE UMOWY</w:t>
      </w:r>
    </w:p>
    <w:p w14:paraId="660B7F42"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621DFB6A"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 xml:space="preserve">1. Pożyczkodawca może wypowiedzieć </w:t>
      </w:r>
      <w:r w:rsidR="00252E26" w:rsidRPr="001D54C4">
        <w:rPr>
          <w:rFonts w:ascii="Arial" w:hAnsi="Arial" w:cs="Arial"/>
          <w:sz w:val="18"/>
          <w:szCs w:val="18"/>
        </w:rPr>
        <w:t>U</w:t>
      </w:r>
      <w:r w:rsidRPr="001D54C4">
        <w:rPr>
          <w:rFonts w:ascii="Arial" w:hAnsi="Arial" w:cs="Arial"/>
          <w:sz w:val="18"/>
          <w:szCs w:val="18"/>
        </w:rPr>
        <w:t>mowę w trybie natychmiastowym w przypadku:</w:t>
      </w:r>
    </w:p>
    <w:p w14:paraId="3342F5B0"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 xml:space="preserve">złożenia przez Pożyczkobiorcę niezgodnych z prawdą danych i/lub oświadczeń przy ubieganiu się o udzielenie pożyczki lub w trakcie obowiązywania </w:t>
      </w:r>
      <w:r w:rsidR="00252E26" w:rsidRPr="001D54C4">
        <w:rPr>
          <w:rFonts w:ascii="Arial" w:hAnsi="Arial" w:cs="Arial"/>
          <w:sz w:val="18"/>
          <w:szCs w:val="18"/>
        </w:rPr>
        <w:t>U</w:t>
      </w:r>
      <w:r w:rsidRPr="001D54C4">
        <w:rPr>
          <w:rFonts w:ascii="Arial" w:hAnsi="Arial" w:cs="Arial"/>
          <w:sz w:val="18"/>
          <w:szCs w:val="18"/>
        </w:rPr>
        <w:t>mowy, w tym w szczególności dotyczących zadłużenia, obciążenia majątku, postępowań sądowych, administracyjnych lub egzekucyjnych,</w:t>
      </w:r>
    </w:p>
    <w:p w14:paraId="2AD83529"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wykorzystania pożyczki niezgodnie z celem, na jaki została przyznana,</w:t>
      </w:r>
    </w:p>
    <w:p w14:paraId="437C1FAA" w14:textId="77777777" w:rsidR="00556202" w:rsidRPr="001D54C4" w:rsidRDefault="003F5D18" w:rsidP="00681889">
      <w:pPr>
        <w:pStyle w:val="Akapitzlist"/>
        <w:numPr>
          <w:ilvl w:val="0"/>
          <w:numId w:val="13"/>
        </w:numPr>
        <w:jc w:val="both"/>
        <w:rPr>
          <w:rFonts w:ascii="Arial" w:hAnsi="Arial" w:cs="Arial"/>
          <w:sz w:val="18"/>
          <w:szCs w:val="18"/>
        </w:rPr>
      </w:pPr>
      <w:r w:rsidRPr="001D54C4">
        <w:rPr>
          <w:rFonts w:ascii="Arial" w:hAnsi="Arial" w:cs="Arial"/>
          <w:sz w:val="18"/>
          <w:szCs w:val="18"/>
        </w:rPr>
        <w:t>braku spełnienia przez Pożyczkobiorcę obowiązku rozliczenia Pożyczki opisanego w §2 ust. 4 Umowy,</w:t>
      </w:r>
    </w:p>
    <w:p w14:paraId="0BD79853"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nieterminowego regulowania przez Pożyczkobiorcę swoich zobowiązań (w tym nieterminowego regulowania choćby części raty/rat) w stosunku do Pożyczkodawcy z tytułu otrzymanej pożyczki, opóźnienia większe niż 30 dni,</w:t>
      </w:r>
    </w:p>
    <w:p w14:paraId="68FB5A47"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 xml:space="preserve">niespełnienia innych warunków określonych w </w:t>
      </w:r>
      <w:r w:rsidR="00252E26" w:rsidRPr="001D54C4">
        <w:rPr>
          <w:rFonts w:ascii="Arial" w:hAnsi="Arial" w:cs="Arial"/>
          <w:sz w:val="18"/>
          <w:szCs w:val="18"/>
        </w:rPr>
        <w:t>U</w:t>
      </w:r>
      <w:r w:rsidRPr="001D54C4">
        <w:rPr>
          <w:rFonts w:ascii="Arial" w:hAnsi="Arial" w:cs="Arial"/>
          <w:sz w:val="18"/>
          <w:szCs w:val="18"/>
        </w:rPr>
        <w:t xml:space="preserve">mowie, a w szczególności nieustanowienia w terminie zabezpieczeń, o których mowa w §6 </w:t>
      </w:r>
      <w:r w:rsidR="00252E26" w:rsidRPr="001D54C4">
        <w:rPr>
          <w:rFonts w:ascii="Arial" w:hAnsi="Arial" w:cs="Arial"/>
          <w:sz w:val="18"/>
          <w:szCs w:val="18"/>
        </w:rPr>
        <w:t>U</w:t>
      </w:r>
      <w:r w:rsidRPr="001D54C4">
        <w:rPr>
          <w:rFonts w:ascii="Arial" w:hAnsi="Arial" w:cs="Arial"/>
          <w:sz w:val="18"/>
          <w:szCs w:val="18"/>
        </w:rPr>
        <w:t>mowy, jakiegokolwiek innego naruszenia postanowień w przedmiocie zabezpieczenia wierzytelności, nierozliczenia się z pożyczki w całości lub w części lub uniemożliwienia kontroli,</w:t>
      </w:r>
    </w:p>
    <w:p w14:paraId="0DC3437E"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zawieszenia lub zaprzestania działalności przez Pożyczkobiorcę, albo podjęcie uchwały lub decyzji o zawieszeniu, zaprzestaniu działalności lub o otwarciu likwidacji,</w:t>
      </w:r>
    </w:p>
    <w:p w14:paraId="1700E941"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 xml:space="preserve">utraty, ograniczenia lub zawieszenia uprawnień do prowadzenia działalności, o ile są wymagane przepisami prawa, </w:t>
      </w:r>
    </w:p>
    <w:p w14:paraId="19012A19"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 xml:space="preserve">wszczęcia postępowania egzekucyjnego w stosunku do Pożyczkobiorcy lub mienia stanowiącego zabezpieczenie </w:t>
      </w:r>
      <w:r w:rsidR="00252E26" w:rsidRPr="001D54C4">
        <w:rPr>
          <w:rFonts w:ascii="Arial" w:hAnsi="Arial" w:cs="Arial"/>
          <w:sz w:val="18"/>
          <w:szCs w:val="18"/>
        </w:rPr>
        <w:t>U</w:t>
      </w:r>
      <w:r w:rsidRPr="001D54C4">
        <w:rPr>
          <w:rFonts w:ascii="Arial" w:hAnsi="Arial" w:cs="Arial"/>
          <w:sz w:val="18"/>
          <w:szCs w:val="18"/>
        </w:rPr>
        <w:t>mowy,</w:t>
      </w:r>
    </w:p>
    <w:p w14:paraId="5CB8BF7F" w14:textId="77777777" w:rsidR="00556202" w:rsidRPr="001D54C4" w:rsidRDefault="003F5D18" w:rsidP="00681889">
      <w:pPr>
        <w:numPr>
          <w:ilvl w:val="0"/>
          <w:numId w:val="13"/>
        </w:numPr>
        <w:spacing w:beforeLines="40" w:before="96" w:afterLines="40" w:after="96"/>
        <w:jc w:val="both"/>
        <w:rPr>
          <w:rFonts w:ascii="Arial" w:hAnsi="Arial" w:cs="Arial"/>
          <w:sz w:val="18"/>
          <w:szCs w:val="18"/>
        </w:rPr>
      </w:pPr>
      <w:r w:rsidRPr="001D54C4">
        <w:rPr>
          <w:rFonts w:ascii="Arial" w:hAnsi="Arial" w:cs="Arial"/>
          <w:sz w:val="18"/>
          <w:szCs w:val="18"/>
        </w:rPr>
        <w:t>zagrożenia niewypłacalnością lub niewypłacalności Pożyczkobiorcy, przy czym za niewypłacalność należy rozumieć utratę przez Pożyczkobiorcę zdolności do wykonywania swoich wymagalnych zobowiązań pieniężnych.</w:t>
      </w:r>
    </w:p>
    <w:p w14:paraId="369750BE" w14:textId="77777777" w:rsidR="00556202" w:rsidRPr="001D54C4" w:rsidRDefault="003F5D18">
      <w:pPr>
        <w:pStyle w:val="Kolorowalistaakcent11"/>
        <w:spacing w:beforeLines="40" w:before="96" w:afterLines="40" w:after="96"/>
        <w:ind w:left="0"/>
        <w:contextualSpacing w:val="0"/>
        <w:jc w:val="both"/>
        <w:rPr>
          <w:rFonts w:ascii="Arial" w:hAnsi="Arial" w:cs="Arial"/>
          <w:sz w:val="18"/>
          <w:szCs w:val="18"/>
        </w:rPr>
      </w:pPr>
      <w:r w:rsidRPr="001D54C4">
        <w:rPr>
          <w:rFonts w:ascii="Arial" w:hAnsi="Arial" w:cs="Arial"/>
          <w:sz w:val="18"/>
          <w:szCs w:val="18"/>
        </w:rPr>
        <w:t>2. Skutkiem zdarzenia, o którym stanowi</w:t>
      </w:r>
      <w:r w:rsidRPr="001D54C4">
        <w:rPr>
          <w:rFonts w:ascii="Arial" w:hAnsi="Arial" w:cs="Arial"/>
          <w:sz w:val="18"/>
          <w:szCs w:val="18"/>
          <w:highlight w:val="green"/>
        </w:rPr>
        <w:t xml:space="preserve"> ust. 1</w:t>
      </w:r>
      <w:r w:rsidRPr="001D54C4">
        <w:rPr>
          <w:rFonts w:ascii="Arial" w:hAnsi="Arial" w:cs="Arial"/>
          <w:sz w:val="18"/>
          <w:szCs w:val="18"/>
        </w:rPr>
        <w:t xml:space="preserve">, jest wymagalność roszczenia z tytułu zawartej </w:t>
      </w:r>
      <w:r w:rsidR="00252E26" w:rsidRPr="001D54C4">
        <w:rPr>
          <w:rFonts w:ascii="Arial" w:hAnsi="Arial" w:cs="Arial"/>
          <w:sz w:val="18"/>
          <w:szCs w:val="18"/>
        </w:rPr>
        <w:t>U</w:t>
      </w:r>
      <w:r w:rsidRPr="001D54C4">
        <w:rPr>
          <w:rFonts w:ascii="Arial" w:hAnsi="Arial" w:cs="Arial"/>
          <w:sz w:val="18"/>
          <w:szCs w:val="18"/>
        </w:rPr>
        <w:t xml:space="preserve">mowy pożyczki w pełnej wysokości wraz z odsetkami i innymi opłatami wynikającymi z treści </w:t>
      </w:r>
      <w:r w:rsidR="002245D9" w:rsidRPr="001D54C4">
        <w:rPr>
          <w:rFonts w:ascii="Arial" w:hAnsi="Arial" w:cs="Arial"/>
          <w:sz w:val="18"/>
          <w:szCs w:val="18"/>
        </w:rPr>
        <w:t>U</w:t>
      </w:r>
      <w:r w:rsidRPr="001D54C4">
        <w:rPr>
          <w:rFonts w:ascii="Arial" w:hAnsi="Arial" w:cs="Arial"/>
          <w:sz w:val="18"/>
          <w:szCs w:val="18"/>
        </w:rPr>
        <w:t>mowy. Pożyczkodawca ma prawo w celu dochodzenia przedmiotowego roszczenia podjąć wszelkie działania na drodze sądowej, egzekucyjnej, a także inne czynności mające na celu odzyskanie należności. Pożyczkobiorca wyraża zgodę, że w przypadku podjęcia powyższych działań ma prawo skorzystać z pośrednictwa wyspecjalizowanych podmiotów, które prowadzą działalność w zakresie windykacji wierzytelności na rzecz swoich klientów lub prowadzą działalność w zakresie pomocy prawnej zgodnie z przepisami powszechnie obowiązującymi.</w:t>
      </w:r>
    </w:p>
    <w:p w14:paraId="66014830" w14:textId="77777777" w:rsidR="00556202" w:rsidRPr="001D54C4" w:rsidRDefault="00556202">
      <w:pPr>
        <w:pStyle w:val="Kolorowalistaakcent11"/>
        <w:spacing w:beforeLines="40" w:before="96" w:afterLines="40" w:after="96"/>
        <w:ind w:left="0"/>
        <w:contextualSpacing w:val="0"/>
        <w:jc w:val="center"/>
        <w:rPr>
          <w:rFonts w:ascii="Arial" w:hAnsi="Arial" w:cs="Arial"/>
          <w:sz w:val="18"/>
          <w:szCs w:val="18"/>
        </w:rPr>
      </w:pPr>
    </w:p>
    <w:p w14:paraId="5A3B37FF" w14:textId="77777777" w:rsidR="00556202" w:rsidRPr="001D54C4" w:rsidRDefault="003F5D18">
      <w:pPr>
        <w:pStyle w:val="Kolorowalistaakcent11"/>
        <w:spacing w:beforeLines="40" w:before="96" w:afterLines="40" w:after="96"/>
        <w:ind w:left="0"/>
        <w:contextualSpacing w:val="0"/>
        <w:jc w:val="center"/>
        <w:rPr>
          <w:rFonts w:ascii="Arial" w:hAnsi="Arial" w:cs="Arial"/>
          <w:b/>
          <w:sz w:val="18"/>
          <w:szCs w:val="18"/>
        </w:rPr>
      </w:pPr>
      <w:r w:rsidRPr="001D54C4">
        <w:rPr>
          <w:rFonts w:ascii="Arial" w:hAnsi="Arial" w:cs="Arial"/>
          <w:b/>
          <w:sz w:val="18"/>
          <w:szCs w:val="18"/>
        </w:rPr>
        <w:t>KOSZTY DOCHODZENIA ROSZCZEŃ</w:t>
      </w:r>
    </w:p>
    <w:p w14:paraId="2CE01452"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2B7849BC" w14:textId="77777777" w:rsidR="00556202" w:rsidRPr="001D54C4" w:rsidRDefault="003F5D18">
      <w:pPr>
        <w:pStyle w:val="Kolorowalistaakcent11"/>
        <w:spacing w:beforeLines="40" w:before="96" w:afterLines="40" w:after="96"/>
        <w:ind w:left="0"/>
        <w:contextualSpacing w:val="0"/>
        <w:jc w:val="both"/>
        <w:rPr>
          <w:rFonts w:ascii="Arial" w:hAnsi="Arial" w:cs="Arial"/>
          <w:sz w:val="18"/>
          <w:szCs w:val="18"/>
        </w:rPr>
      </w:pPr>
      <w:r w:rsidRPr="001D54C4">
        <w:rPr>
          <w:rFonts w:ascii="Arial" w:hAnsi="Arial" w:cs="Arial"/>
          <w:sz w:val="18"/>
          <w:szCs w:val="18"/>
        </w:rPr>
        <w:t xml:space="preserve">W związku z niewykonaniem zobowiązań wynikających z </w:t>
      </w:r>
      <w:r w:rsidR="002245D9" w:rsidRPr="001D54C4">
        <w:rPr>
          <w:rFonts w:ascii="Arial" w:hAnsi="Arial" w:cs="Arial"/>
          <w:sz w:val="18"/>
          <w:szCs w:val="18"/>
        </w:rPr>
        <w:t>U</w:t>
      </w:r>
      <w:r w:rsidRPr="001D54C4">
        <w:rPr>
          <w:rFonts w:ascii="Arial" w:hAnsi="Arial" w:cs="Arial"/>
          <w:sz w:val="18"/>
          <w:szCs w:val="18"/>
        </w:rPr>
        <w:t xml:space="preserve">mowy Pożyczkobiorca ponosi opłaty związane ze sporządzeniem i wysłaniem upomnień, </w:t>
      </w:r>
      <w:r w:rsidR="00DC4EC1" w:rsidRPr="001D54C4">
        <w:rPr>
          <w:rFonts w:ascii="Arial" w:hAnsi="Arial" w:cs="Arial"/>
          <w:sz w:val="18"/>
          <w:szCs w:val="18"/>
        </w:rPr>
        <w:t xml:space="preserve">wszelkiego rodzaju </w:t>
      </w:r>
      <w:r w:rsidRPr="001D54C4">
        <w:rPr>
          <w:rFonts w:ascii="Arial" w:hAnsi="Arial" w:cs="Arial"/>
          <w:sz w:val="18"/>
          <w:szCs w:val="18"/>
        </w:rPr>
        <w:t>wezwań</w:t>
      </w:r>
      <w:r w:rsidR="00DC4EC1" w:rsidRPr="001D54C4">
        <w:rPr>
          <w:rFonts w:ascii="Arial" w:hAnsi="Arial" w:cs="Arial"/>
          <w:sz w:val="18"/>
          <w:szCs w:val="18"/>
        </w:rPr>
        <w:t>,</w:t>
      </w:r>
      <w:r w:rsidRPr="001D54C4">
        <w:rPr>
          <w:rFonts w:ascii="Arial" w:hAnsi="Arial" w:cs="Arial"/>
          <w:sz w:val="18"/>
          <w:szCs w:val="18"/>
        </w:rPr>
        <w:t xml:space="preserve"> jak też podjęciem innych czynności windykacyjnych w stosunku do Pożyczkobiorcy, </w:t>
      </w:r>
      <w:r w:rsidRPr="001D54C4">
        <w:rPr>
          <w:rFonts w:ascii="Arial" w:hAnsi="Arial" w:cs="Arial"/>
          <w:sz w:val="18"/>
          <w:szCs w:val="18"/>
          <w:highlight w:val="green"/>
        </w:rPr>
        <w:t>Poręczyciela/Poręczycieli</w:t>
      </w:r>
      <w:r w:rsidRPr="001D54C4">
        <w:rPr>
          <w:rFonts w:ascii="Arial" w:hAnsi="Arial" w:cs="Arial"/>
          <w:sz w:val="18"/>
          <w:szCs w:val="18"/>
        </w:rPr>
        <w:t xml:space="preserve"> oraz innych osób będących dłużnikami z tytułu prawnego zabezpieczenia spłaty pożyczki, w wysokości określonej w Taryfie </w:t>
      </w:r>
      <w:r w:rsidR="00AB546D" w:rsidRPr="001D54C4">
        <w:rPr>
          <w:rFonts w:ascii="Arial" w:hAnsi="Arial" w:cs="Arial"/>
          <w:sz w:val="18"/>
          <w:szCs w:val="18"/>
        </w:rPr>
        <w:t xml:space="preserve">Opłat </w:t>
      </w:r>
      <w:r w:rsidRPr="001D54C4">
        <w:rPr>
          <w:rFonts w:ascii="Arial" w:hAnsi="Arial" w:cs="Arial"/>
          <w:sz w:val="18"/>
          <w:szCs w:val="18"/>
        </w:rPr>
        <w:t xml:space="preserve">i </w:t>
      </w:r>
      <w:r w:rsidR="00AB546D" w:rsidRPr="001D54C4">
        <w:rPr>
          <w:rFonts w:ascii="Arial" w:hAnsi="Arial" w:cs="Arial"/>
          <w:sz w:val="18"/>
          <w:szCs w:val="18"/>
        </w:rPr>
        <w:t xml:space="preserve">Prowizji </w:t>
      </w:r>
      <w:r w:rsidRPr="001D54C4">
        <w:rPr>
          <w:rFonts w:ascii="Arial" w:hAnsi="Arial" w:cs="Arial"/>
          <w:sz w:val="18"/>
          <w:szCs w:val="18"/>
        </w:rPr>
        <w:t>w Towarzystwie Inwestycji Społeczno-Ekonomicznych S.A., jak również kosztów procesu i egzekucji określonych w obowiązujących przepisach</w:t>
      </w:r>
      <w:r w:rsidR="00DC4EC1" w:rsidRPr="001D54C4">
        <w:rPr>
          <w:rFonts w:ascii="Arial" w:hAnsi="Arial" w:cs="Arial"/>
          <w:sz w:val="18"/>
          <w:szCs w:val="18"/>
        </w:rPr>
        <w:t xml:space="preserve"> prawa</w:t>
      </w:r>
      <w:r w:rsidRPr="001D54C4">
        <w:rPr>
          <w:rFonts w:ascii="Arial" w:hAnsi="Arial" w:cs="Arial"/>
          <w:sz w:val="18"/>
          <w:szCs w:val="18"/>
        </w:rPr>
        <w:t xml:space="preserve">. Tabela </w:t>
      </w:r>
      <w:r w:rsidR="00AB546D" w:rsidRPr="001D54C4">
        <w:rPr>
          <w:rFonts w:ascii="Arial" w:hAnsi="Arial" w:cs="Arial"/>
          <w:sz w:val="18"/>
          <w:szCs w:val="18"/>
        </w:rPr>
        <w:t xml:space="preserve">Opłat </w:t>
      </w:r>
      <w:r w:rsidRPr="001D54C4">
        <w:rPr>
          <w:rFonts w:ascii="Arial" w:hAnsi="Arial" w:cs="Arial"/>
          <w:sz w:val="18"/>
          <w:szCs w:val="18"/>
        </w:rPr>
        <w:t xml:space="preserve">i </w:t>
      </w:r>
      <w:r w:rsidR="00AB546D" w:rsidRPr="001D54C4">
        <w:rPr>
          <w:rFonts w:ascii="Arial" w:hAnsi="Arial" w:cs="Arial"/>
          <w:sz w:val="18"/>
          <w:szCs w:val="18"/>
        </w:rPr>
        <w:t xml:space="preserve">Prowizji </w:t>
      </w:r>
      <w:r w:rsidRPr="001D54C4">
        <w:rPr>
          <w:rFonts w:ascii="Arial" w:hAnsi="Arial" w:cs="Arial"/>
          <w:sz w:val="18"/>
          <w:szCs w:val="18"/>
        </w:rPr>
        <w:t xml:space="preserve">stanowi Załącznik nr </w:t>
      </w:r>
      <w:r w:rsidR="007E5BBC" w:rsidRPr="001D54C4">
        <w:rPr>
          <w:rFonts w:ascii="Arial" w:hAnsi="Arial" w:cs="Arial"/>
          <w:sz w:val="18"/>
          <w:szCs w:val="18"/>
        </w:rPr>
        <w:t>5</w:t>
      </w:r>
      <w:r w:rsidRPr="001D54C4">
        <w:rPr>
          <w:rFonts w:ascii="Arial" w:hAnsi="Arial" w:cs="Arial"/>
          <w:sz w:val="18"/>
          <w:szCs w:val="18"/>
        </w:rPr>
        <w:t xml:space="preserve"> do </w:t>
      </w:r>
      <w:r w:rsidR="002245D9" w:rsidRPr="001D54C4">
        <w:rPr>
          <w:rFonts w:ascii="Arial" w:hAnsi="Arial" w:cs="Arial"/>
          <w:sz w:val="18"/>
          <w:szCs w:val="18"/>
        </w:rPr>
        <w:t>U</w:t>
      </w:r>
      <w:r w:rsidRPr="001D54C4">
        <w:rPr>
          <w:rFonts w:ascii="Arial" w:hAnsi="Arial" w:cs="Arial"/>
          <w:sz w:val="18"/>
          <w:szCs w:val="18"/>
        </w:rPr>
        <w:t xml:space="preserve">mowy i jest dostępna również na stronie internetowej: </w:t>
      </w:r>
      <w:hyperlink r:id="rId8" w:history="1">
        <w:r w:rsidRPr="001D54C4">
          <w:rPr>
            <w:rStyle w:val="Hipercze"/>
            <w:rFonts w:ascii="Arial" w:hAnsi="Arial" w:cs="Arial"/>
            <w:sz w:val="18"/>
            <w:szCs w:val="18"/>
          </w:rPr>
          <w:t>www.tise.pl</w:t>
        </w:r>
      </w:hyperlink>
      <w:r w:rsidRPr="001D54C4">
        <w:rPr>
          <w:rFonts w:ascii="Arial" w:hAnsi="Arial" w:cs="Arial"/>
          <w:sz w:val="18"/>
          <w:szCs w:val="18"/>
        </w:rPr>
        <w:t xml:space="preserve">. </w:t>
      </w:r>
    </w:p>
    <w:p w14:paraId="40B170C3" w14:textId="77777777" w:rsidR="00556202" w:rsidRPr="001D54C4" w:rsidRDefault="00556202">
      <w:pPr>
        <w:pStyle w:val="Kolorowalistaakcent11"/>
        <w:spacing w:beforeLines="40" w:before="96" w:afterLines="40" w:after="96"/>
        <w:ind w:left="0"/>
        <w:contextualSpacing w:val="0"/>
        <w:jc w:val="center"/>
        <w:rPr>
          <w:rFonts w:ascii="Arial" w:hAnsi="Arial" w:cs="Arial"/>
          <w:sz w:val="18"/>
          <w:szCs w:val="18"/>
        </w:rPr>
      </w:pPr>
    </w:p>
    <w:p w14:paraId="723FBCE8"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POSTANOWIENIA KOŃCOWE</w:t>
      </w:r>
    </w:p>
    <w:p w14:paraId="123F08D8"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174303FD" w14:textId="77777777" w:rsidR="00556202" w:rsidRPr="001D54C4" w:rsidRDefault="003F5D18" w:rsidP="00681889">
      <w:pPr>
        <w:numPr>
          <w:ilvl w:val="0"/>
          <w:numId w:val="16"/>
        </w:numPr>
        <w:spacing w:beforeLines="40" w:before="96" w:afterLines="40" w:after="96"/>
        <w:jc w:val="both"/>
        <w:rPr>
          <w:rFonts w:ascii="Arial" w:hAnsi="Arial" w:cs="Arial"/>
          <w:sz w:val="18"/>
          <w:szCs w:val="18"/>
        </w:rPr>
      </w:pPr>
      <w:r w:rsidRPr="001D54C4">
        <w:rPr>
          <w:rFonts w:ascii="Arial" w:hAnsi="Arial" w:cs="Arial"/>
          <w:sz w:val="18"/>
          <w:szCs w:val="18"/>
        </w:rPr>
        <w:t xml:space="preserve">Zmiany warunków </w:t>
      </w:r>
      <w:r w:rsidR="00F44043" w:rsidRPr="001D54C4">
        <w:rPr>
          <w:rFonts w:ascii="Arial" w:hAnsi="Arial" w:cs="Arial"/>
          <w:sz w:val="18"/>
          <w:szCs w:val="18"/>
        </w:rPr>
        <w:t>U</w:t>
      </w:r>
      <w:r w:rsidRPr="001D54C4">
        <w:rPr>
          <w:rFonts w:ascii="Arial" w:hAnsi="Arial" w:cs="Arial"/>
          <w:sz w:val="18"/>
          <w:szCs w:val="18"/>
        </w:rPr>
        <w:t xml:space="preserve">mowy, szczególnie dotyczących zmiany terminów spłaty </w:t>
      </w:r>
      <w:r w:rsidR="00EC74B9" w:rsidRPr="001D54C4">
        <w:rPr>
          <w:rFonts w:ascii="Arial" w:hAnsi="Arial" w:cs="Arial"/>
          <w:sz w:val="18"/>
          <w:szCs w:val="18"/>
        </w:rPr>
        <w:t>P</w:t>
      </w:r>
      <w:r w:rsidRPr="001D54C4">
        <w:rPr>
          <w:rFonts w:ascii="Arial" w:hAnsi="Arial" w:cs="Arial"/>
          <w:sz w:val="18"/>
          <w:szCs w:val="18"/>
        </w:rPr>
        <w:t xml:space="preserve">ożyczki lub rat </w:t>
      </w:r>
      <w:r w:rsidR="00EC74B9" w:rsidRPr="001D54C4">
        <w:rPr>
          <w:rFonts w:ascii="Arial" w:hAnsi="Arial" w:cs="Arial"/>
          <w:sz w:val="18"/>
          <w:szCs w:val="18"/>
        </w:rPr>
        <w:t>P</w:t>
      </w:r>
      <w:r w:rsidRPr="001D54C4">
        <w:rPr>
          <w:rFonts w:ascii="Arial" w:hAnsi="Arial" w:cs="Arial"/>
          <w:sz w:val="18"/>
          <w:szCs w:val="18"/>
        </w:rPr>
        <w:t>ożyczki, z zastrzeżeniem postanowień poniższych, wymagają formy pisemnej pod rygorem nieważności.</w:t>
      </w:r>
    </w:p>
    <w:p w14:paraId="00FCB943" w14:textId="77777777" w:rsidR="00556202" w:rsidRPr="001D54C4" w:rsidRDefault="003F5D18" w:rsidP="00681889">
      <w:pPr>
        <w:numPr>
          <w:ilvl w:val="0"/>
          <w:numId w:val="16"/>
        </w:numPr>
        <w:spacing w:beforeLines="40" w:before="96" w:afterLines="40" w:after="96"/>
        <w:jc w:val="both"/>
        <w:rPr>
          <w:rFonts w:ascii="Arial" w:hAnsi="Arial" w:cs="Arial"/>
          <w:sz w:val="18"/>
          <w:szCs w:val="18"/>
        </w:rPr>
      </w:pPr>
      <w:r w:rsidRPr="001D54C4">
        <w:rPr>
          <w:rFonts w:ascii="Arial" w:hAnsi="Arial" w:cs="Arial"/>
          <w:sz w:val="18"/>
          <w:szCs w:val="18"/>
        </w:rPr>
        <w:t xml:space="preserve">Zmiany danych adresowych, rejestrowych (szczególnie dotyczących składu organów zarządzających i nadzorczych), numerów rachunków bankowych Stron nie stanowią zmiany </w:t>
      </w:r>
      <w:r w:rsidR="00EC74B9" w:rsidRPr="001D54C4">
        <w:rPr>
          <w:rFonts w:ascii="Arial" w:hAnsi="Arial" w:cs="Arial"/>
          <w:sz w:val="18"/>
          <w:szCs w:val="18"/>
        </w:rPr>
        <w:t>U</w:t>
      </w:r>
      <w:r w:rsidRPr="001D54C4">
        <w:rPr>
          <w:rFonts w:ascii="Arial" w:hAnsi="Arial" w:cs="Arial"/>
          <w:sz w:val="18"/>
          <w:szCs w:val="18"/>
        </w:rPr>
        <w:t xml:space="preserve">mowy. </w:t>
      </w:r>
    </w:p>
    <w:p w14:paraId="7A5BE33A"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32292880" w14:textId="77777777" w:rsidR="00556202" w:rsidRPr="001D54C4" w:rsidRDefault="003F5D18" w:rsidP="00681889">
      <w:pPr>
        <w:numPr>
          <w:ilvl w:val="0"/>
          <w:numId w:val="17"/>
        </w:numPr>
        <w:spacing w:beforeLines="40" w:before="96" w:afterLines="40" w:after="96"/>
        <w:jc w:val="both"/>
        <w:rPr>
          <w:rFonts w:ascii="Arial" w:hAnsi="Arial" w:cs="Arial"/>
          <w:sz w:val="18"/>
          <w:szCs w:val="18"/>
        </w:rPr>
      </w:pPr>
      <w:r w:rsidRPr="001D54C4">
        <w:rPr>
          <w:rFonts w:ascii="Arial" w:hAnsi="Arial" w:cs="Arial"/>
          <w:sz w:val="18"/>
          <w:szCs w:val="18"/>
        </w:rPr>
        <w:t xml:space="preserve">Każda ze Stron zobowiązuje się do niezwłocznego poinformowania na piśmie drugiej Strony o zaistnieniu zmian danych adresowych, rejestrowych pod rygorem uznania korespondencji za skutecznie doręczoną pod dotychczasowym adresem. </w:t>
      </w:r>
    </w:p>
    <w:p w14:paraId="70038240" w14:textId="77777777" w:rsidR="00556202" w:rsidRPr="001D54C4" w:rsidRDefault="003F5D18" w:rsidP="00681889">
      <w:pPr>
        <w:numPr>
          <w:ilvl w:val="0"/>
          <w:numId w:val="17"/>
        </w:numPr>
        <w:spacing w:beforeLines="40" w:before="96" w:afterLines="40" w:after="96"/>
        <w:jc w:val="both"/>
        <w:rPr>
          <w:rFonts w:ascii="Arial" w:hAnsi="Arial" w:cs="Arial"/>
          <w:sz w:val="18"/>
          <w:szCs w:val="18"/>
        </w:rPr>
      </w:pPr>
      <w:r w:rsidRPr="001D54C4">
        <w:rPr>
          <w:rFonts w:ascii="Arial" w:hAnsi="Arial" w:cs="Arial"/>
          <w:sz w:val="18"/>
          <w:szCs w:val="18"/>
        </w:rPr>
        <w:t xml:space="preserve">W przypadku nieodebrania pisma będzie ono uważane za skutecznie doręczone, o ile </w:t>
      </w:r>
      <w:r w:rsidR="00252E26" w:rsidRPr="001D54C4">
        <w:rPr>
          <w:rFonts w:ascii="Arial" w:hAnsi="Arial" w:cs="Arial"/>
          <w:sz w:val="18"/>
          <w:szCs w:val="18"/>
        </w:rPr>
        <w:t>U</w:t>
      </w:r>
      <w:r w:rsidRPr="001D54C4">
        <w:rPr>
          <w:rFonts w:ascii="Arial" w:hAnsi="Arial" w:cs="Arial"/>
          <w:sz w:val="18"/>
          <w:szCs w:val="18"/>
        </w:rPr>
        <w:t xml:space="preserve">mowa nie stanowi inaczej, z datą adnotacji o odmowie przyjęcia przesyłki, wyprowadzeniu się adresata lub z datą pierwszego awizo. </w:t>
      </w:r>
    </w:p>
    <w:p w14:paraId="51A8C397" w14:textId="77777777" w:rsidR="00556202" w:rsidRPr="001D54C4" w:rsidRDefault="003F5D18" w:rsidP="00681889">
      <w:pPr>
        <w:numPr>
          <w:ilvl w:val="0"/>
          <w:numId w:val="17"/>
        </w:numPr>
        <w:spacing w:beforeLines="40" w:before="96" w:afterLines="40" w:after="96"/>
        <w:jc w:val="both"/>
        <w:rPr>
          <w:rFonts w:ascii="Arial" w:hAnsi="Arial" w:cs="Arial"/>
          <w:sz w:val="18"/>
          <w:szCs w:val="18"/>
        </w:rPr>
      </w:pPr>
      <w:r w:rsidRPr="001D54C4">
        <w:rPr>
          <w:rFonts w:ascii="Arial" w:hAnsi="Arial" w:cs="Arial"/>
          <w:sz w:val="18"/>
          <w:szCs w:val="18"/>
        </w:rPr>
        <w:t>Pisma kierowane do Pożyczkodawcy winny być doręczane na adres Towarzystwa Inwestycji Społeczno-Ekonomicznych Spółka Akcyjna z siedzibą w Warszawie ul. Okopowa 56, 01</w:t>
      </w:r>
      <w:r w:rsidRPr="001D54C4">
        <w:rPr>
          <w:rFonts w:ascii="Arial" w:hAnsi="Arial" w:cs="Arial"/>
          <w:sz w:val="18"/>
          <w:szCs w:val="18"/>
        </w:rPr>
        <w:noBreakHyphen/>
        <w:t>042 Warszawa, lub odpowiednio każdorazowy adres siedziby.</w:t>
      </w:r>
    </w:p>
    <w:p w14:paraId="526458E3" w14:textId="77777777" w:rsidR="00556202" w:rsidRPr="001D54C4" w:rsidRDefault="003F5D18" w:rsidP="00681889">
      <w:pPr>
        <w:numPr>
          <w:ilvl w:val="0"/>
          <w:numId w:val="17"/>
        </w:numPr>
        <w:spacing w:beforeLines="40" w:before="96" w:afterLines="40" w:after="96"/>
        <w:jc w:val="both"/>
        <w:rPr>
          <w:rFonts w:ascii="Arial" w:hAnsi="Arial" w:cs="Arial"/>
          <w:sz w:val="18"/>
          <w:szCs w:val="18"/>
        </w:rPr>
      </w:pPr>
      <w:r w:rsidRPr="001D54C4">
        <w:rPr>
          <w:rFonts w:ascii="Arial" w:hAnsi="Arial" w:cs="Arial"/>
          <w:sz w:val="18"/>
          <w:szCs w:val="18"/>
        </w:rPr>
        <w:t xml:space="preserve">Pisma kierowane do Pożyczkobiorcy, w tym pisma procesowe w ramach postępowania sądowego (egzekucyjnego), winny być doręczane na adres wskazany w komparycji.  </w:t>
      </w:r>
    </w:p>
    <w:p w14:paraId="6EB2DEEB" w14:textId="77777777" w:rsidR="00556202" w:rsidRPr="001D54C4" w:rsidRDefault="003F5D18" w:rsidP="00681889">
      <w:pPr>
        <w:numPr>
          <w:ilvl w:val="0"/>
          <w:numId w:val="17"/>
        </w:numPr>
        <w:spacing w:beforeLines="40" w:before="96" w:afterLines="40" w:after="96"/>
        <w:jc w:val="both"/>
        <w:rPr>
          <w:rFonts w:ascii="Arial" w:hAnsi="Arial" w:cs="Arial"/>
          <w:sz w:val="18"/>
          <w:szCs w:val="18"/>
        </w:rPr>
      </w:pPr>
      <w:r w:rsidRPr="001D54C4">
        <w:rPr>
          <w:rFonts w:ascii="Arial" w:hAnsi="Arial" w:cs="Arial"/>
          <w:sz w:val="18"/>
          <w:szCs w:val="18"/>
        </w:rPr>
        <w:lastRenderedPageBreak/>
        <w:t xml:space="preserve">W przypadku, gdy nie jest zastrzeżona forma pisemna korespondencji, może być ona kierowana elektronicznie na następujące adresy: </w:t>
      </w:r>
    </w:p>
    <w:p w14:paraId="5F1ED122" w14:textId="77777777" w:rsidR="00556202" w:rsidRPr="001D54C4" w:rsidRDefault="003F5D18" w:rsidP="00681889">
      <w:pPr>
        <w:numPr>
          <w:ilvl w:val="0"/>
          <w:numId w:val="18"/>
        </w:numPr>
        <w:spacing w:beforeLines="40" w:before="96" w:afterLines="40" w:after="96"/>
        <w:ind w:left="708"/>
        <w:jc w:val="both"/>
        <w:rPr>
          <w:rFonts w:ascii="Arial" w:hAnsi="Arial" w:cs="Arial"/>
          <w:sz w:val="18"/>
          <w:szCs w:val="18"/>
        </w:rPr>
      </w:pPr>
      <w:r w:rsidRPr="001D54C4">
        <w:rPr>
          <w:rFonts w:ascii="Arial" w:hAnsi="Arial" w:cs="Arial"/>
          <w:sz w:val="18"/>
          <w:szCs w:val="18"/>
        </w:rPr>
        <w:t>Pożyczkodawca:</w:t>
      </w:r>
      <w:r w:rsidRPr="001D54C4">
        <w:rPr>
          <w:rFonts w:ascii="Arial" w:hAnsi="Arial" w:cs="Arial"/>
          <w:sz w:val="18"/>
          <w:szCs w:val="18"/>
        </w:rPr>
        <w:tab/>
      </w:r>
      <w:r w:rsidRPr="001D54C4">
        <w:rPr>
          <w:rFonts w:ascii="Arial" w:hAnsi="Arial" w:cs="Arial"/>
          <w:b/>
          <w:sz w:val="18"/>
          <w:szCs w:val="18"/>
        </w:rPr>
        <w:t>tise@tise.pl</w:t>
      </w:r>
      <w:r w:rsidRPr="001D54C4">
        <w:rPr>
          <w:rFonts w:ascii="Arial" w:hAnsi="Arial" w:cs="Arial"/>
          <w:sz w:val="18"/>
          <w:szCs w:val="18"/>
        </w:rPr>
        <w:t xml:space="preserve"> </w:t>
      </w:r>
    </w:p>
    <w:p w14:paraId="3C49F79E" w14:textId="77777777" w:rsidR="00556202" w:rsidRPr="001D54C4" w:rsidRDefault="003F5D18" w:rsidP="00681889">
      <w:pPr>
        <w:numPr>
          <w:ilvl w:val="0"/>
          <w:numId w:val="18"/>
        </w:numPr>
        <w:spacing w:beforeLines="40" w:before="96" w:afterLines="40" w:after="96"/>
        <w:ind w:left="708"/>
        <w:jc w:val="both"/>
        <w:rPr>
          <w:rFonts w:ascii="Arial" w:hAnsi="Arial" w:cs="Arial"/>
          <w:sz w:val="18"/>
          <w:szCs w:val="18"/>
        </w:rPr>
      </w:pPr>
      <w:r w:rsidRPr="001D54C4">
        <w:rPr>
          <w:rFonts w:ascii="Arial" w:hAnsi="Arial" w:cs="Arial"/>
          <w:sz w:val="18"/>
          <w:szCs w:val="18"/>
        </w:rPr>
        <w:t xml:space="preserve">Pożyczkobiorca: </w:t>
      </w:r>
      <w:r w:rsidRPr="001D54C4">
        <w:rPr>
          <w:rFonts w:ascii="Arial" w:hAnsi="Arial" w:cs="Arial"/>
          <w:sz w:val="18"/>
          <w:szCs w:val="18"/>
        </w:rPr>
        <w:tab/>
      </w:r>
      <w:r w:rsidR="00095C98" w:rsidRPr="001D54C4">
        <w:rPr>
          <w:rFonts w:ascii="Arial" w:hAnsi="Arial" w:cs="Arial"/>
          <w:b/>
          <w:sz w:val="18"/>
          <w:szCs w:val="18"/>
        </w:rPr>
        <w:t>${firmEmail}</w:t>
      </w:r>
    </w:p>
    <w:p w14:paraId="7CAD424F"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bCs/>
          <w:sz w:val="18"/>
          <w:szCs w:val="18"/>
        </w:rPr>
      </w:pPr>
    </w:p>
    <w:p w14:paraId="1DD5CFB5" w14:textId="77777777" w:rsidR="00556202" w:rsidRPr="001D54C4" w:rsidRDefault="003F5D18" w:rsidP="00681889">
      <w:pPr>
        <w:numPr>
          <w:ilvl w:val="0"/>
          <w:numId w:val="21"/>
        </w:numPr>
        <w:spacing w:beforeLines="40" w:before="96" w:afterLines="40" w:after="96"/>
        <w:jc w:val="both"/>
        <w:rPr>
          <w:rFonts w:ascii="Arial" w:hAnsi="Arial" w:cs="Arial"/>
          <w:sz w:val="18"/>
          <w:szCs w:val="18"/>
        </w:rPr>
      </w:pPr>
      <w:r w:rsidRPr="001D54C4">
        <w:rPr>
          <w:rFonts w:ascii="Arial" w:hAnsi="Arial" w:cs="Arial"/>
          <w:sz w:val="18"/>
          <w:szCs w:val="18"/>
        </w:rPr>
        <w:t>Pożyczkodawca raz do roku będzie informował Pożyczkobiorcę o stanie zadłużenia.</w:t>
      </w:r>
    </w:p>
    <w:p w14:paraId="2E8E01BC" w14:textId="77777777" w:rsidR="00556202" w:rsidRPr="001D54C4" w:rsidRDefault="003F5D18" w:rsidP="00681889">
      <w:pPr>
        <w:numPr>
          <w:ilvl w:val="0"/>
          <w:numId w:val="21"/>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ma prawo żądać przekazania przez Pożyczkodawcę informacji gospodarczych dotyczących wiarygodności płatniczej Pożyczkobiorcy (historia kredytowa), do podmiotów prowadzących biura informacji gospodarczych, z którymi współpracuje Pożyczkodawca. Koszty przekazania informacji obciążają Pożyczkobiorcę.   </w:t>
      </w:r>
    </w:p>
    <w:p w14:paraId="18E55EDE"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bCs/>
          <w:sz w:val="18"/>
          <w:szCs w:val="18"/>
        </w:rPr>
      </w:pPr>
    </w:p>
    <w:p w14:paraId="32752EC2" w14:textId="77777777" w:rsidR="00556202" w:rsidRPr="001D54C4" w:rsidRDefault="003F5D18" w:rsidP="00681889">
      <w:pPr>
        <w:numPr>
          <w:ilvl w:val="0"/>
          <w:numId w:val="22"/>
        </w:num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jest uprawniony do złożenia skargi na czynności przedstawicieli Pożyczkodawcy związane z zawarciem i wykonywaniem </w:t>
      </w:r>
      <w:r w:rsidR="00EC74B9" w:rsidRPr="001D54C4">
        <w:rPr>
          <w:rFonts w:ascii="Arial" w:hAnsi="Arial" w:cs="Arial"/>
          <w:sz w:val="18"/>
          <w:szCs w:val="18"/>
        </w:rPr>
        <w:t>U</w:t>
      </w:r>
      <w:r w:rsidRPr="001D54C4">
        <w:rPr>
          <w:rFonts w:ascii="Arial" w:hAnsi="Arial" w:cs="Arial"/>
          <w:sz w:val="18"/>
          <w:szCs w:val="18"/>
        </w:rPr>
        <w:t xml:space="preserve">mowy. </w:t>
      </w:r>
    </w:p>
    <w:p w14:paraId="548FA696" w14:textId="77777777" w:rsidR="00556202" w:rsidRPr="001D54C4" w:rsidRDefault="003F5D18" w:rsidP="00681889">
      <w:pPr>
        <w:numPr>
          <w:ilvl w:val="0"/>
          <w:numId w:val="22"/>
        </w:numPr>
        <w:spacing w:beforeLines="40" w:before="96" w:afterLines="40" w:after="96"/>
        <w:jc w:val="both"/>
        <w:rPr>
          <w:rFonts w:ascii="Arial" w:hAnsi="Arial" w:cs="Arial"/>
          <w:sz w:val="18"/>
          <w:szCs w:val="18"/>
        </w:rPr>
      </w:pPr>
      <w:r w:rsidRPr="001D54C4">
        <w:rPr>
          <w:rFonts w:ascii="Arial" w:hAnsi="Arial" w:cs="Arial"/>
          <w:sz w:val="18"/>
          <w:szCs w:val="18"/>
        </w:rPr>
        <w:t xml:space="preserve">Skargę należy przesłać pocztą elektroniczną pod adres: skargi@tise.pl.   </w:t>
      </w:r>
    </w:p>
    <w:p w14:paraId="25F6A7BA" w14:textId="77777777" w:rsidR="00556202" w:rsidRPr="001D54C4" w:rsidRDefault="003F5D18" w:rsidP="00681889">
      <w:pPr>
        <w:numPr>
          <w:ilvl w:val="0"/>
          <w:numId w:val="22"/>
        </w:numPr>
        <w:spacing w:beforeLines="40" w:before="96" w:afterLines="40" w:after="96"/>
        <w:jc w:val="both"/>
        <w:rPr>
          <w:rFonts w:ascii="Arial" w:hAnsi="Arial" w:cs="Arial"/>
          <w:sz w:val="18"/>
          <w:szCs w:val="18"/>
        </w:rPr>
      </w:pPr>
      <w:r w:rsidRPr="001D54C4">
        <w:rPr>
          <w:rFonts w:ascii="Arial" w:hAnsi="Arial" w:cs="Arial"/>
          <w:sz w:val="18"/>
          <w:szCs w:val="18"/>
        </w:rPr>
        <w:t>Skarga jest badana i rozstrzygana przez osoby uprawnione przez Zarząd Pożyczkodawcy w terminie 30 dni roboczych, licząc od dnia jej nadesłania, przy czym w przypadku, gdy rozstrzygnięcie skargi w tym terminie nie będzie możliwe, Pożyczkobiorca zostanie powiadomiony o nowym terminie rozstrzygnięcia.</w:t>
      </w:r>
    </w:p>
    <w:p w14:paraId="028D5F3E" w14:textId="77777777" w:rsidR="00556202" w:rsidRPr="001D54C4" w:rsidRDefault="003F5D18" w:rsidP="00681889">
      <w:pPr>
        <w:numPr>
          <w:ilvl w:val="0"/>
          <w:numId w:val="22"/>
        </w:numPr>
        <w:spacing w:beforeLines="40" w:before="96" w:afterLines="40" w:after="96"/>
        <w:jc w:val="both"/>
        <w:rPr>
          <w:rFonts w:ascii="Arial" w:hAnsi="Arial" w:cs="Arial"/>
          <w:sz w:val="18"/>
          <w:szCs w:val="18"/>
        </w:rPr>
      </w:pPr>
      <w:r w:rsidRPr="001D54C4">
        <w:rPr>
          <w:rFonts w:ascii="Arial" w:hAnsi="Arial" w:cs="Arial"/>
          <w:sz w:val="18"/>
          <w:szCs w:val="18"/>
        </w:rPr>
        <w:t>Korespondencja, jak i rozstrzygnięcie w przedmiocie skargi, przesyłane jest Pożyczkobiorcy pocztą elektroniczną.</w:t>
      </w:r>
    </w:p>
    <w:p w14:paraId="048B8ABE"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78565DDC"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 xml:space="preserve">Pożyczkobiorca oświadcza, że: </w:t>
      </w:r>
    </w:p>
    <w:p w14:paraId="245BB2A8" w14:textId="77777777" w:rsidR="00556202" w:rsidRPr="001D54C4" w:rsidRDefault="003F5D18" w:rsidP="00681889">
      <w:pPr>
        <w:numPr>
          <w:ilvl w:val="1"/>
          <w:numId w:val="17"/>
        </w:numPr>
        <w:tabs>
          <w:tab w:val="clear" w:pos="1080"/>
          <w:tab w:val="num" w:pos="360"/>
        </w:tabs>
        <w:spacing w:beforeLines="40" w:before="96" w:afterLines="40" w:after="96"/>
        <w:ind w:left="360"/>
        <w:jc w:val="both"/>
        <w:rPr>
          <w:rFonts w:ascii="Arial" w:hAnsi="Arial" w:cs="Arial"/>
          <w:sz w:val="18"/>
          <w:szCs w:val="18"/>
        </w:rPr>
      </w:pPr>
      <w:r w:rsidRPr="001D54C4">
        <w:rPr>
          <w:rFonts w:ascii="Arial" w:hAnsi="Arial" w:cs="Arial"/>
          <w:sz w:val="18"/>
          <w:szCs w:val="18"/>
        </w:rPr>
        <w:t>potwierdza oświadczenia i informacje zawarte we wniosku o pożyczkę i przedłożonych Pożyczkodawcy dokumentach oraz oświadcza, że w okresie od dnia złożenia wniosku o udzielenie pożyczki jego sytuacja finansowa, organizacyjna i prawna nie uległa zmianie,</w:t>
      </w:r>
    </w:p>
    <w:p w14:paraId="6CE19764" w14:textId="77777777" w:rsidR="00556202" w:rsidRPr="001D54C4" w:rsidRDefault="003F5D18" w:rsidP="00681889">
      <w:pPr>
        <w:numPr>
          <w:ilvl w:val="1"/>
          <w:numId w:val="17"/>
        </w:numPr>
        <w:tabs>
          <w:tab w:val="clear" w:pos="1080"/>
          <w:tab w:val="num" w:pos="360"/>
        </w:tabs>
        <w:spacing w:beforeLines="40" w:before="96" w:afterLines="40" w:after="96"/>
        <w:ind w:left="360"/>
        <w:jc w:val="both"/>
        <w:rPr>
          <w:rFonts w:ascii="Arial" w:hAnsi="Arial" w:cs="Arial"/>
          <w:sz w:val="18"/>
          <w:szCs w:val="18"/>
        </w:rPr>
      </w:pPr>
      <w:r w:rsidRPr="001D54C4">
        <w:rPr>
          <w:rFonts w:ascii="Arial" w:hAnsi="Arial" w:cs="Arial"/>
          <w:sz w:val="18"/>
          <w:szCs w:val="18"/>
        </w:rPr>
        <w:t xml:space="preserve">nie zostały wystawione przeciwko niemu tytuły egzekucyjne, ani też nie toczą się przeciw niemu żadne postępowania sądowe lub administracyjne, które mogą mieć jakikolwiek wpływ na jego sytuację gospodarczą i finansową, </w:t>
      </w:r>
    </w:p>
    <w:p w14:paraId="2579D8A8" w14:textId="77777777" w:rsidR="00556202" w:rsidRPr="001D54C4" w:rsidRDefault="003F5D18" w:rsidP="00681889">
      <w:pPr>
        <w:numPr>
          <w:ilvl w:val="1"/>
          <w:numId w:val="17"/>
        </w:numPr>
        <w:tabs>
          <w:tab w:val="clear" w:pos="1080"/>
          <w:tab w:val="num" w:pos="360"/>
        </w:tabs>
        <w:spacing w:beforeLines="40" w:before="96" w:afterLines="40" w:after="96"/>
        <w:ind w:left="360"/>
        <w:jc w:val="both"/>
        <w:rPr>
          <w:rFonts w:ascii="Arial" w:hAnsi="Arial" w:cs="Arial"/>
          <w:sz w:val="18"/>
          <w:szCs w:val="18"/>
        </w:rPr>
      </w:pPr>
      <w:r w:rsidRPr="001D54C4">
        <w:rPr>
          <w:rFonts w:ascii="Arial" w:hAnsi="Arial" w:cs="Arial"/>
          <w:sz w:val="18"/>
          <w:szCs w:val="18"/>
        </w:rPr>
        <w:t xml:space="preserve">Pożyczkobiorca oświadcza, po zapoznaniu się z Tabelą Opłat i Prowizji akceptuje jej treść, </w:t>
      </w:r>
      <w:r w:rsidR="00AB546D" w:rsidRPr="001D54C4">
        <w:rPr>
          <w:rFonts w:ascii="Arial" w:hAnsi="Arial" w:cs="Arial"/>
          <w:sz w:val="18"/>
          <w:szCs w:val="18"/>
        </w:rPr>
        <w:t xml:space="preserve"> </w:t>
      </w:r>
      <w:r w:rsidR="007E5BBC" w:rsidRPr="001D54C4">
        <w:rPr>
          <w:rFonts w:ascii="Arial" w:hAnsi="Arial" w:cs="Arial"/>
          <w:sz w:val="18"/>
          <w:szCs w:val="18"/>
        </w:rPr>
        <w:t>która stanopwi</w:t>
      </w:r>
      <w:r w:rsidRPr="001D54C4">
        <w:rPr>
          <w:rFonts w:ascii="Arial" w:hAnsi="Arial" w:cs="Arial"/>
          <w:sz w:val="18"/>
          <w:szCs w:val="18"/>
        </w:rPr>
        <w:t xml:space="preserve"> załącznik nr 5 do niniejszej </w:t>
      </w:r>
      <w:r w:rsidR="00252E26" w:rsidRPr="001D54C4">
        <w:rPr>
          <w:rFonts w:ascii="Arial" w:hAnsi="Arial" w:cs="Arial"/>
          <w:sz w:val="18"/>
          <w:szCs w:val="18"/>
        </w:rPr>
        <w:t>U</w:t>
      </w:r>
      <w:r w:rsidRPr="001D54C4">
        <w:rPr>
          <w:rFonts w:ascii="Arial" w:hAnsi="Arial" w:cs="Arial"/>
          <w:sz w:val="18"/>
          <w:szCs w:val="18"/>
        </w:rPr>
        <w:t>mowy,</w:t>
      </w:r>
    </w:p>
    <w:p w14:paraId="4E796C4A" w14:textId="77777777" w:rsidR="00556202" w:rsidRPr="001D54C4" w:rsidRDefault="003F5D18" w:rsidP="00681889">
      <w:pPr>
        <w:numPr>
          <w:ilvl w:val="1"/>
          <w:numId w:val="17"/>
        </w:numPr>
        <w:tabs>
          <w:tab w:val="clear" w:pos="1080"/>
          <w:tab w:val="num" w:pos="360"/>
        </w:tabs>
        <w:spacing w:beforeLines="40" w:before="96" w:afterLines="40" w:after="96"/>
        <w:ind w:left="360"/>
        <w:jc w:val="both"/>
        <w:rPr>
          <w:rFonts w:ascii="Arial" w:hAnsi="Arial" w:cs="Arial"/>
          <w:sz w:val="18"/>
          <w:szCs w:val="18"/>
        </w:rPr>
      </w:pPr>
      <w:r w:rsidRPr="001D54C4">
        <w:rPr>
          <w:rFonts w:ascii="Arial" w:hAnsi="Arial" w:cs="Arial"/>
          <w:sz w:val="18"/>
          <w:szCs w:val="18"/>
        </w:rPr>
        <w:t xml:space="preserve">zawierając niniejszą </w:t>
      </w:r>
      <w:r w:rsidR="00252E26" w:rsidRPr="001D54C4">
        <w:rPr>
          <w:rFonts w:ascii="Arial" w:hAnsi="Arial" w:cs="Arial"/>
          <w:sz w:val="18"/>
          <w:szCs w:val="18"/>
        </w:rPr>
        <w:t>U</w:t>
      </w:r>
      <w:r w:rsidRPr="001D54C4">
        <w:rPr>
          <w:rFonts w:ascii="Arial" w:hAnsi="Arial" w:cs="Arial"/>
          <w:sz w:val="18"/>
          <w:szCs w:val="18"/>
        </w:rPr>
        <w:t xml:space="preserve">mowę nie pozostawał pod żadną presją, </w:t>
      </w:r>
    </w:p>
    <w:p w14:paraId="233C22C2" w14:textId="77777777" w:rsidR="00556202" w:rsidRPr="001D54C4" w:rsidRDefault="003F5D18" w:rsidP="00681889">
      <w:pPr>
        <w:numPr>
          <w:ilvl w:val="1"/>
          <w:numId w:val="17"/>
        </w:numPr>
        <w:tabs>
          <w:tab w:val="clear" w:pos="1080"/>
          <w:tab w:val="num" w:pos="360"/>
        </w:tabs>
        <w:spacing w:beforeLines="40" w:before="96" w:afterLines="40" w:after="96"/>
        <w:ind w:left="360"/>
        <w:jc w:val="both"/>
        <w:rPr>
          <w:rFonts w:ascii="Arial" w:hAnsi="Arial" w:cs="Arial"/>
          <w:sz w:val="18"/>
          <w:szCs w:val="18"/>
        </w:rPr>
      </w:pPr>
      <w:r w:rsidRPr="001D54C4">
        <w:rPr>
          <w:rFonts w:ascii="Arial" w:hAnsi="Arial" w:cs="Arial"/>
          <w:sz w:val="18"/>
          <w:szCs w:val="18"/>
        </w:rPr>
        <w:t xml:space="preserve">wie o przysługującym mu prawie do odstąpienia od </w:t>
      </w:r>
      <w:r w:rsidR="00252E26" w:rsidRPr="001D54C4">
        <w:rPr>
          <w:rFonts w:ascii="Arial" w:hAnsi="Arial" w:cs="Arial"/>
          <w:sz w:val="18"/>
          <w:szCs w:val="18"/>
        </w:rPr>
        <w:t>U</w:t>
      </w:r>
      <w:r w:rsidRPr="001D54C4">
        <w:rPr>
          <w:rFonts w:ascii="Arial" w:hAnsi="Arial" w:cs="Arial"/>
          <w:sz w:val="18"/>
          <w:szCs w:val="18"/>
        </w:rPr>
        <w:t xml:space="preserve">mowy w ciągu 14 dni kalendarzowych od jej podpisania, o ile nie nastąpiła wypłata jakiejkolwiek kwoty pożyczki. </w:t>
      </w:r>
    </w:p>
    <w:p w14:paraId="550E3814" w14:textId="77777777" w:rsidR="00556202" w:rsidRPr="001D54C4" w:rsidRDefault="00556202">
      <w:pPr>
        <w:tabs>
          <w:tab w:val="num" w:pos="360"/>
        </w:tabs>
        <w:spacing w:beforeLines="40" w:before="96" w:afterLines="40" w:after="96"/>
        <w:jc w:val="both"/>
        <w:rPr>
          <w:rFonts w:ascii="Arial" w:hAnsi="Arial" w:cs="Arial"/>
          <w:sz w:val="18"/>
          <w:szCs w:val="18"/>
        </w:rPr>
      </w:pPr>
    </w:p>
    <w:p w14:paraId="1D8A3BAC" w14:textId="77777777" w:rsidR="00556202" w:rsidRPr="001D54C4" w:rsidRDefault="00556202">
      <w:pPr>
        <w:spacing w:beforeLines="40" w:before="96" w:afterLines="40" w:after="96"/>
        <w:jc w:val="both"/>
        <w:rPr>
          <w:rFonts w:ascii="Arial" w:hAnsi="Arial" w:cs="Arial"/>
          <w:sz w:val="18"/>
          <w:szCs w:val="18"/>
        </w:rPr>
      </w:pPr>
    </w:p>
    <w:p w14:paraId="5B1FF83F"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74835CA7"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 xml:space="preserve">Wszelkie wynikłe spory wynikłe ze stosowania niniejszej </w:t>
      </w:r>
      <w:r w:rsidR="00F44043" w:rsidRPr="001D54C4">
        <w:rPr>
          <w:rFonts w:ascii="Arial" w:hAnsi="Arial" w:cs="Arial"/>
          <w:sz w:val="18"/>
          <w:szCs w:val="18"/>
        </w:rPr>
        <w:t>U</w:t>
      </w:r>
      <w:r w:rsidRPr="001D54C4">
        <w:rPr>
          <w:rFonts w:ascii="Arial" w:hAnsi="Arial" w:cs="Arial"/>
          <w:sz w:val="18"/>
          <w:szCs w:val="18"/>
        </w:rPr>
        <w:t>mowy będą poddane rozstrzygnięciu przez sąd właściwy miejscowo dla siedziby Pożyczkodawcy.</w:t>
      </w:r>
    </w:p>
    <w:p w14:paraId="6E8675B7" w14:textId="77777777" w:rsidR="00556202" w:rsidRPr="001D54C4" w:rsidRDefault="00556202">
      <w:pPr>
        <w:spacing w:beforeLines="40" w:before="96" w:afterLines="40" w:after="96"/>
        <w:jc w:val="both"/>
        <w:rPr>
          <w:rFonts w:ascii="Arial" w:hAnsi="Arial" w:cs="Arial"/>
          <w:sz w:val="18"/>
          <w:szCs w:val="18"/>
        </w:rPr>
      </w:pPr>
    </w:p>
    <w:p w14:paraId="375EE1D8"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4E0AF8C1"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Umowa została sporządzona w 2 (słownie: dwóch) jednobrzmiących egzemplarzach, po jednym dla każdej ze Stron.</w:t>
      </w:r>
    </w:p>
    <w:p w14:paraId="15F5E36D" w14:textId="77777777" w:rsidR="00556202" w:rsidRPr="001D54C4" w:rsidRDefault="00556202">
      <w:pPr>
        <w:tabs>
          <w:tab w:val="num" w:pos="360"/>
        </w:tabs>
        <w:spacing w:beforeLines="40" w:before="96" w:afterLines="40" w:after="96"/>
        <w:jc w:val="both"/>
        <w:rPr>
          <w:rFonts w:ascii="Arial" w:hAnsi="Arial" w:cs="Arial"/>
          <w:sz w:val="18"/>
          <w:szCs w:val="18"/>
        </w:rPr>
      </w:pPr>
    </w:p>
    <w:p w14:paraId="152281E0" w14:textId="77777777" w:rsidR="00556202" w:rsidRPr="001D54C4" w:rsidRDefault="00556202" w:rsidP="00681889">
      <w:pPr>
        <w:pStyle w:val="Akapitzlist"/>
        <w:numPr>
          <w:ilvl w:val="0"/>
          <w:numId w:val="23"/>
        </w:numPr>
        <w:spacing w:beforeLines="40" w:before="96" w:afterLines="40" w:after="96"/>
        <w:contextualSpacing w:val="0"/>
        <w:jc w:val="center"/>
        <w:rPr>
          <w:rFonts w:ascii="Arial" w:hAnsi="Arial" w:cs="Arial"/>
          <w:sz w:val="18"/>
          <w:szCs w:val="18"/>
        </w:rPr>
      </w:pPr>
    </w:p>
    <w:p w14:paraId="67DD2778"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 xml:space="preserve">Umowa jest zawarta i wchodzi w życie z dniem podpisania przez obie Strony. </w:t>
      </w:r>
    </w:p>
    <w:p w14:paraId="2A40102B" w14:textId="77777777" w:rsidR="00095C98" w:rsidRPr="001D54C4" w:rsidRDefault="00095C98">
      <w:pPr>
        <w:spacing w:beforeLines="40" w:before="96" w:afterLines="40" w:after="96"/>
        <w:jc w:val="center"/>
        <w:rPr>
          <w:rFonts w:ascii="Arial" w:hAnsi="Arial" w:cs="Arial"/>
          <w:b/>
          <w:sz w:val="18"/>
          <w:szCs w:val="18"/>
        </w:rPr>
      </w:pPr>
    </w:p>
    <w:p w14:paraId="76B918D6"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Pożyczkobiorca                                                               Pożyczkodawca</w:t>
      </w:r>
    </w:p>
    <w:p w14:paraId="35FAB411" w14:textId="77777777" w:rsidR="00556202" w:rsidRPr="001D54C4" w:rsidRDefault="00556202">
      <w:pPr>
        <w:spacing w:beforeLines="40" w:before="96" w:afterLines="40" w:after="96"/>
        <w:jc w:val="center"/>
        <w:rPr>
          <w:rFonts w:ascii="Arial" w:hAnsi="Arial" w:cs="Arial"/>
          <w:b/>
          <w:sz w:val="18"/>
          <w:szCs w:val="18"/>
        </w:rPr>
      </w:pPr>
    </w:p>
    <w:p w14:paraId="6DDAC06C" w14:textId="77777777" w:rsidR="00095C98" w:rsidRPr="001D54C4" w:rsidRDefault="00095C98">
      <w:pPr>
        <w:spacing w:beforeLines="40" w:before="96" w:afterLines="40" w:after="96"/>
        <w:jc w:val="center"/>
        <w:rPr>
          <w:rFonts w:ascii="Arial" w:hAnsi="Arial" w:cs="Arial"/>
          <w:b/>
          <w:sz w:val="18"/>
          <w:szCs w:val="18"/>
        </w:rPr>
      </w:pPr>
    </w:p>
    <w:p w14:paraId="7C14DDAD" w14:textId="77777777" w:rsidR="00556202" w:rsidRPr="001D54C4" w:rsidRDefault="00556202">
      <w:pPr>
        <w:spacing w:beforeLines="40" w:before="96" w:afterLines="40" w:after="96"/>
        <w:jc w:val="center"/>
        <w:rPr>
          <w:rFonts w:ascii="Arial" w:hAnsi="Arial" w:cs="Arial"/>
          <w:b/>
          <w:sz w:val="18"/>
          <w:szCs w:val="18"/>
        </w:rPr>
      </w:pPr>
    </w:p>
    <w:p w14:paraId="47892C29" w14:textId="77777777" w:rsidR="00556202" w:rsidRPr="001D54C4" w:rsidRDefault="003F5D18">
      <w:pPr>
        <w:spacing w:beforeLines="40" w:before="96" w:afterLines="40" w:after="96"/>
        <w:jc w:val="center"/>
        <w:rPr>
          <w:rFonts w:ascii="Arial" w:hAnsi="Arial" w:cs="Arial"/>
          <w:b/>
          <w:sz w:val="18"/>
          <w:szCs w:val="18"/>
        </w:rPr>
      </w:pPr>
      <w:r w:rsidRPr="001D54C4">
        <w:rPr>
          <w:rFonts w:ascii="Arial" w:hAnsi="Arial" w:cs="Arial"/>
          <w:b/>
          <w:sz w:val="18"/>
          <w:szCs w:val="18"/>
        </w:rPr>
        <w:t>……………………………………                                              ……………………………………</w:t>
      </w:r>
    </w:p>
    <w:p w14:paraId="746FF38A" w14:textId="77777777" w:rsidR="00556202" w:rsidRPr="001D54C4" w:rsidRDefault="003F5D18">
      <w:pPr>
        <w:keepNext/>
        <w:spacing w:beforeLines="40" w:before="96" w:afterLines="40" w:after="96"/>
        <w:ind w:right="-94"/>
        <w:jc w:val="both"/>
        <w:outlineLvl w:val="1"/>
        <w:rPr>
          <w:rFonts w:ascii="Arial" w:hAnsi="Arial" w:cs="Arial"/>
          <w:sz w:val="18"/>
          <w:szCs w:val="18"/>
        </w:rPr>
      </w:pPr>
      <w:bookmarkStart w:id="7" w:name="_Hlk513314705"/>
      <w:r w:rsidRPr="001D54C4">
        <w:rPr>
          <w:rFonts w:ascii="Arial" w:hAnsi="Arial" w:cs="Arial"/>
          <w:sz w:val="18"/>
          <w:szCs w:val="18"/>
        </w:rPr>
        <w:t xml:space="preserve">                </w:t>
      </w:r>
      <w:r w:rsidR="00095C98" w:rsidRPr="001D54C4">
        <w:rPr>
          <w:rFonts w:ascii="Arial" w:hAnsi="Arial" w:cs="Arial"/>
          <w:sz w:val="18"/>
          <w:szCs w:val="18"/>
        </w:rPr>
        <w:t>(</w:t>
      </w:r>
      <w:r w:rsidRPr="001D54C4">
        <w:rPr>
          <w:rFonts w:ascii="Arial" w:hAnsi="Arial" w:cs="Arial"/>
          <w:sz w:val="18"/>
          <w:szCs w:val="18"/>
        </w:rPr>
        <w:t>data i podpis</w:t>
      </w:r>
      <w:r w:rsidR="00095C98" w:rsidRPr="001D54C4">
        <w:rPr>
          <w:rFonts w:ascii="Arial" w:hAnsi="Arial" w:cs="Arial"/>
          <w:sz w:val="18"/>
          <w:szCs w:val="18"/>
        </w:rPr>
        <w:t>, pieczątka)</w:t>
      </w:r>
      <w:r w:rsidRPr="001D54C4">
        <w:rPr>
          <w:rFonts w:ascii="Arial" w:hAnsi="Arial" w:cs="Arial"/>
          <w:sz w:val="18"/>
          <w:szCs w:val="18"/>
        </w:rPr>
        <w:tab/>
      </w:r>
      <w:r w:rsidRPr="001D54C4">
        <w:rPr>
          <w:rFonts w:ascii="Arial" w:hAnsi="Arial" w:cs="Arial"/>
          <w:sz w:val="18"/>
          <w:szCs w:val="18"/>
        </w:rPr>
        <w:tab/>
      </w:r>
      <w:r w:rsidRPr="001D54C4">
        <w:rPr>
          <w:rFonts w:ascii="Arial" w:hAnsi="Arial" w:cs="Arial"/>
          <w:sz w:val="18"/>
          <w:szCs w:val="18"/>
        </w:rPr>
        <w:tab/>
      </w:r>
      <w:r w:rsidRPr="001D54C4">
        <w:rPr>
          <w:rFonts w:ascii="Arial" w:hAnsi="Arial" w:cs="Arial"/>
          <w:sz w:val="18"/>
          <w:szCs w:val="18"/>
        </w:rPr>
        <w:tab/>
      </w:r>
      <w:r w:rsidRPr="001D54C4">
        <w:rPr>
          <w:rFonts w:ascii="Arial" w:hAnsi="Arial" w:cs="Arial"/>
          <w:sz w:val="18"/>
          <w:szCs w:val="18"/>
        </w:rPr>
        <w:tab/>
      </w:r>
      <w:r w:rsidR="00095C98" w:rsidRPr="001D54C4">
        <w:rPr>
          <w:rFonts w:ascii="Arial" w:hAnsi="Arial" w:cs="Arial"/>
          <w:sz w:val="18"/>
          <w:szCs w:val="18"/>
        </w:rPr>
        <w:t xml:space="preserve">    (data i podpis, pieczątka)</w:t>
      </w:r>
    </w:p>
    <w:bookmarkEnd w:id="7"/>
    <w:p w14:paraId="05DEDC63" w14:textId="77777777" w:rsidR="00556202" w:rsidRPr="001D54C4" w:rsidRDefault="00556202">
      <w:pPr>
        <w:spacing w:beforeLines="40" w:before="96" w:afterLines="40" w:after="96"/>
        <w:jc w:val="center"/>
        <w:rPr>
          <w:rFonts w:ascii="Arial" w:hAnsi="Arial" w:cs="Arial"/>
          <w:b/>
          <w:sz w:val="18"/>
          <w:szCs w:val="18"/>
        </w:rPr>
      </w:pPr>
    </w:p>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8216"/>
      </w:tblGrid>
      <w:tr w:rsidR="00556202" w:rsidRPr="001D54C4" w14:paraId="549BAD8C" w14:textId="77777777">
        <w:tc>
          <w:tcPr>
            <w:tcW w:w="9781" w:type="dxa"/>
            <w:gridSpan w:val="2"/>
          </w:tcPr>
          <w:p w14:paraId="51B98121" w14:textId="77777777" w:rsidR="00556202" w:rsidRPr="001D54C4" w:rsidRDefault="003F5D18">
            <w:pPr>
              <w:keepNext/>
              <w:spacing w:before="60" w:after="60"/>
              <w:ind w:right="-96"/>
              <w:jc w:val="both"/>
              <w:outlineLvl w:val="1"/>
              <w:rPr>
                <w:rFonts w:ascii="Arial" w:hAnsi="Arial" w:cs="Arial"/>
                <w:i/>
                <w:sz w:val="18"/>
                <w:szCs w:val="18"/>
              </w:rPr>
            </w:pPr>
            <w:r w:rsidRPr="001D54C4">
              <w:rPr>
                <w:rFonts w:ascii="Arial" w:hAnsi="Arial" w:cs="Arial"/>
                <w:i/>
                <w:sz w:val="18"/>
                <w:szCs w:val="18"/>
              </w:rPr>
              <w:lastRenderedPageBreak/>
              <w:t>Załączniki do Umowy:</w:t>
            </w:r>
          </w:p>
        </w:tc>
      </w:tr>
      <w:tr w:rsidR="00556202" w:rsidRPr="001D54C4" w14:paraId="7FA0E483" w14:textId="77777777">
        <w:tc>
          <w:tcPr>
            <w:tcW w:w="1565" w:type="dxa"/>
          </w:tcPr>
          <w:p w14:paraId="735DB68A" w14:textId="77777777" w:rsidR="00556202" w:rsidRPr="001D54C4" w:rsidRDefault="003F5D18">
            <w:pPr>
              <w:keepNext/>
              <w:ind w:right="-96"/>
              <w:jc w:val="both"/>
              <w:outlineLvl w:val="1"/>
              <w:rPr>
                <w:rFonts w:ascii="Arial" w:hAnsi="Arial" w:cs="Arial"/>
                <w:i/>
                <w:sz w:val="18"/>
                <w:szCs w:val="18"/>
              </w:rPr>
            </w:pPr>
            <w:r w:rsidRPr="001D54C4">
              <w:rPr>
                <w:rFonts w:ascii="Arial" w:hAnsi="Arial" w:cs="Arial"/>
                <w:i/>
                <w:sz w:val="18"/>
                <w:szCs w:val="18"/>
              </w:rPr>
              <w:t>Załącznik nr 1</w:t>
            </w:r>
          </w:p>
        </w:tc>
        <w:tc>
          <w:tcPr>
            <w:tcW w:w="8216" w:type="dxa"/>
          </w:tcPr>
          <w:p w14:paraId="6D30AE70" w14:textId="77777777" w:rsidR="00556202" w:rsidRPr="001D54C4" w:rsidRDefault="003F5D18">
            <w:pPr>
              <w:keepNext/>
              <w:ind w:left="-103"/>
              <w:jc w:val="both"/>
              <w:outlineLvl w:val="1"/>
              <w:rPr>
                <w:rFonts w:ascii="Arial" w:hAnsi="Arial" w:cs="Arial"/>
                <w:i/>
                <w:sz w:val="18"/>
                <w:szCs w:val="18"/>
              </w:rPr>
            </w:pPr>
            <w:r w:rsidRPr="001D54C4">
              <w:rPr>
                <w:rFonts w:ascii="Arial" w:hAnsi="Arial" w:cs="Arial"/>
                <w:i/>
                <w:sz w:val="18"/>
                <w:szCs w:val="18"/>
              </w:rPr>
              <w:t>Karta Produktu</w:t>
            </w:r>
          </w:p>
        </w:tc>
      </w:tr>
      <w:tr w:rsidR="00556202" w:rsidRPr="001D54C4" w14:paraId="46BB5871" w14:textId="77777777">
        <w:tc>
          <w:tcPr>
            <w:tcW w:w="1565" w:type="dxa"/>
          </w:tcPr>
          <w:p w14:paraId="5A6B7019" w14:textId="77777777" w:rsidR="00556202" w:rsidRPr="001D54C4" w:rsidRDefault="003F5D18">
            <w:pPr>
              <w:keepNext/>
              <w:ind w:right="-96"/>
              <w:jc w:val="both"/>
              <w:outlineLvl w:val="1"/>
              <w:rPr>
                <w:rFonts w:ascii="Arial" w:hAnsi="Arial" w:cs="Arial"/>
                <w:i/>
                <w:sz w:val="18"/>
                <w:szCs w:val="18"/>
              </w:rPr>
            </w:pPr>
            <w:r w:rsidRPr="001D54C4">
              <w:rPr>
                <w:rFonts w:ascii="Arial" w:hAnsi="Arial" w:cs="Arial"/>
                <w:i/>
                <w:sz w:val="18"/>
                <w:szCs w:val="18"/>
              </w:rPr>
              <w:t>Załącznik nr 2</w:t>
            </w:r>
          </w:p>
        </w:tc>
        <w:tc>
          <w:tcPr>
            <w:tcW w:w="8216" w:type="dxa"/>
          </w:tcPr>
          <w:p w14:paraId="66B84852" w14:textId="77777777" w:rsidR="00556202" w:rsidRPr="001D54C4" w:rsidRDefault="00D83E2B">
            <w:pPr>
              <w:keepNext/>
              <w:ind w:left="-103"/>
              <w:jc w:val="both"/>
              <w:outlineLvl w:val="1"/>
              <w:rPr>
                <w:rFonts w:ascii="Arial" w:hAnsi="Arial" w:cs="Arial"/>
                <w:i/>
                <w:sz w:val="18"/>
                <w:szCs w:val="18"/>
              </w:rPr>
            </w:pPr>
            <w:r w:rsidRPr="001D54C4">
              <w:rPr>
                <w:rFonts w:ascii="Arial" w:hAnsi="Arial" w:cs="Arial"/>
                <w:i/>
                <w:sz w:val="18"/>
                <w:szCs w:val="18"/>
              </w:rPr>
              <w:t>Informacje dotyczące ochrony danych osobowych w pożyczkach udzielanych w ramach programów operacyjnych</w:t>
            </w:r>
          </w:p>
        </w:tc>
      </w:tr>
      <w:tr w:rsidR="00556202" w:rsidRPr="001D54C4" w14:paraId="2098106C" w14:textId="77777777">
        <w:tc>
          <w:tcPr>
            <w:tcW w:w="1565" w:type="dxa"/>
          </w:tcPr>
          <w:p w14:paraId="1C3CBB0C" w14:textId="77777777" w:rsidR="00556202" w:rsidRPr="001D54C4" w:rsidRDefault="003F5D18">
            <w:pPr>
              <w:keepNext/>
              <w:ind w:right="-96"/>
              <w:jc w:val="both"/>
              <w:outlineLvl w:val="1"/>
              <w:rPr>
                <w:rFonts w:ascii="Arial" w:hAnsi="Arial" w:cs="Arial"/>
                <w:i/>
                <w:sz w:val="18"/>
                <w:szCs w:val="18"/>
              </w:rPr>
            </w:pPr>
            <w:r w:rsidRPr="001D54C4">
              <w:rPr>
                <w:rFonts w:ascii="Arial" w:hAnsi="Arial" w:cs="Arial"/>
                <w:i/>
                <w:sz w:val="18"/>
                <w:szCs w:val="18"/>
              </w:rPr>
              <w:t>Załącznik nr 3</w:t>
            </w:r>
          </w:p>
        </w:tc>
        <w:tc>
          <w:tcPr>
            <w:tcW w:w="8216" w:type="dxa"/>
          </w:tcPr>
          <w:p w14:paraId="60E08696" w14:textId="77777777" w:rsidR="00556202" w:rsidRPr="001D54C4" w:rsidRDefault="003F5D18">
            <w:pPr>
              <w:keepNext/>
              <w:ind w:left="-103"/>
              <w:jc w:val="both"/>
              <w:outlineLvl w:val="1"/>
              <w:rPr>
                <w:rFonts w:ascii="Arial" w:hAnsi="Arial" w:cs="Arial"/>
                <w:i/>
                <w:sz w:val="18"/>
                <w:szCs w:val="18"/>
              </w:rPr>
            </w:pPr>
            <w:r w:rsidRPr="001D54C4">
              <w:rPr>
                <w:rFonts w:ascii="Arial" w:hAnsi="Arial" w:cs="Arial"/>
                <w:i/>
                <w:sz w:val="18"/>
                <w:szCs w:val="18"/>
              </w:rPr>
              <w:t>Wzór oświadczenia o nienakładaniu się finansowania</w:t>
            </w:r>
          </w:p>
        </w:tc>
      </w:tr>
      <w:tr w:rsidR="00556202" w:rsidRPr="001D54C4" w14:paraId="0F119562" w14:textId="77777777">
        <w:tc>
          <w:tcPr>
            <w:tcW w:w="1565" w:type="dxa"/>
          </w:tcPr>
          <w:p w14:paraId="04BAB03E" w14:textId="77777777" w:rsidR="00556202" w:rsidRPr="001D54C4" w:rsidRDefault="003F5D18">
            <w:pPr>
              <w:keepNext/>
              <w:ind w:right="-96"/>
              <w:jc w:val="both"/>
              <w:outlineLvl w:val="1"/>
              <w:rPr>
                <w:rFonts w:ascii="Arial" w:hAnsi="Arial" w:cs="Arial"/>
                <w:i/>
                <w:sz w:val="18"/>
                <w:szCs w:val="18"/>
              </w:rPr>
            </w:pPr>
            <w:r w:rsidRPr="001D54C4">
              <w:rPr>
                <w:rFonts w:ascii="Arial" w:hAnsi="Arial" w:cs="Arial"/>
                <w:i/>
                <w:sz w:val="18"/>
                <w:szCs w:val="18"/>
              </w:rPr>
              <w:t>Załącznik nr 4</w:t>
            </w:r>
          </w:p>
        </w:tc>
        <w:tc>
          <w:tcPr>
            <w:tcW w:w="8216" w:type="dxa"/>
          </w:tcPr>
          <w:p w14:paraId="0907E60F" w14:textId="77777777" w:rsidR="00556202" w:rsidRPr="001D54C4" w:rsidRDefault="003F5D18">
            <w:pPr>
              <w:keepNext/>
              <w:ind w:left="-103"/>
              <w:jc w:val="both"/>
              <w:outlineLvl w:val="1"/>
              <w:rPr>
                <w:rFonts w:ascii="Arial" w:hAnsi="Arial" w:cs="Arial"/>
                <w:i/>
                <w:sz w:val="18"/>
                <w:szCs w:val="18"/>
              </w:rPr>
            </w:pPr>
            <w:r w:rsidRPr="001D54C4">
              <w:rPr>
                <w:rFonts w:ascii="Arial" w:hAnsi="Arial" w:cs="Arial"/>
                <w:i/>
                <w:sz w:val="18"/>
                <w:szCs w:val="18"/>
              </w:rPr>
              <w:t>Harmonogram Spłaty Pożyczki</w:t>
            </w:r>
          </w:p>
        </w:tc>
      </w:tr>
      <w:tr w:rsidR="00556202" w:rsidRPr="001D54C4" w14:paraId="31F66F96" w14:textId="77777777">
        <w:tc>
          <w:tcPr>
            <w:tcW w:w="1565" w:type="dxa"/>
          </w:tcPr>
          <w:p w14:paraId="309C9277" w14:textId="77777777" w:rsidR="00556202" w:rsidRPr="001D54C4" w:rsidRDefault="003F5D18">
            <w:pPr>
              <w:keepNext/>
              <w:ind w:right="-96"/>
              <w:jc w:val="both"/>
              <w:outlineLvl w:val="1"/>
              <w:rPr>
                <w:rFonts w:ascii="Arial" w:hAnsi="Arial" w:cs="Arial"/>
                <w:i/>
                <w:sz w:val="18"/>
                <w:szCs w:val="18"/>
              </w:rPr>
            </w:pPr>
            <w:r w:rsidRPr="001D54C4">
              <w:rPr>
                <w:rFonts w:ascii="Arial" w:hAnsi="Arial" w:cs="Arial"/>
                <w:i/>
                <w:sz w:val="18"/>
                <w:szCs w:val="18"/>
              </w:rPr>
              <w:t>Załącznik nr 5</w:t>
            </w:r>
          </w:p>
        </w:tc>
        <w:tc>
          <w:tcPr>
            <w:tcW w:w="8216" w:type="dxa"/>
          </w:tcPr>
          <w:p w14:paraId="01ABAC1C" w14:textId="77777777" w:rsidR="00556202" w:rsidRPr="001D54C4" w:rsidRDefault="003F5D18">
            <w:pPr>
              <w:keepNext/>
              <w:ind w:left="-103"/>
              <w:jc w:val="both"/>
              <w:outlineLvl w:val="1"/>
              <w:rPr>
                <w:rFonts w:ascii="Arial" w:hAnsi="Arial" w:cs="Arial"/>
                <w:i/>
                <w:sz w:val="18"/>
                <w:szCs w:val="18"/>
              </w:rPr>
            </w:pPr>
            <w:r w:rsidRPr="001D54C4">
              <w:rPr>
                <w:rFonts w:ascii="Arial" w:hAnsi="Arial" w:cs="Arial"/>
                <w:i/>
                <w:sz w:val="18"/>
                <w:szCs w:val="18"/>
              </w:rPr>
              <w:t>Tabela opłat i prowizji</w:t>
            </w:r>
          </w:p>
        </w:tc>
      </w:tr>
      <w:tr w:rsidR="00556202" w:rsidRPr="001D54C4" w14:paraId="78FD91DA" w14:textId="77777777">
        <w:tc>
          <w:tcPr>
            <w:tcW w:w="1565" w:type="dxa"/>
          </w:tcPr>
          <w:p w14:paraId="562396EC" w14:textId="347E4662" w:rsidR="00556202" w:rsidRPr="001D54C4" w:rsidRDefault="00556202">
            <w:pPr>
              <w:keepNext/>
              <w:ind w:right="-96"/>
              <w:jc w:val="both"/>
              <w:outlineLvl w:val="1"/>
              <w:rPr>
                <w:rFonts w:ascii="Arial" w:hAnsi="Arial" w:cs="Arial"/>
                <w:i/>
                <w:sz w:val="18"/>
                <w:szCs w:val="18"/>
              </w:rPr>
            </w:pPr>
          </w:p>
        </w:tc>
        <w:tc>
          <w:tcPr>
            <w:tcW w:w="8216" w:type="dxa"/>
          </w:tcPr>
          <w:p w14:paraId="2E61CCE1" w14:textId="304DD201" w:rsidR="00556202" w:rsidRPr="001D54C4" w:rsidRDefault="00556202">
            <w:pPr>
              <w:keepNext/>
              <w:ind w:left="-103"/>
              <w:jc w:val="both"/>
              <w:outlineLvl w:val="1"/>
              <w:rPr>
                <w:rFonts w:ascii="Arial" w:hAnsi="Arial" w:cs="Arial"/>
                <w:i/>
                <w:sz w:val="18"/>
                <w:szCs w:val="18"/>
              </w:rPr>
            </w:pPr>
          </w:p>
        </w:tc>
      </w:tr>
    </w:tbl>
    <w:p w14:paraId="32D1484A" w14:textId="77777777" w:rsidR="00556202" w:rsidRPr="001D54C4" w:rsidRDefault="00556202">
      <w:pPr>
        <w:keepNext/>
        <w:spacing w:beforeLines="40" w:before="96" w:afterLines="40" w:after="96"/>
        <w:ind w:right="-94"/>
        <w:jc w:val="both"/>
        <w:outlineLvl w:val="1"/>
        <w:rPr>
          <w:rFonts w:ascii="Arial" w:hAnsi="Arial" w:cs="Arial"/>
          <w:sz w:val="18"/>
          <w:szCs w:val="18"/>
        </w:rPr>
      </w:pPr>
    </w:p>
    <w:p w14:paraId="21CF0E89" w14:textId="77777777" w:rsidR="00556202" w:rsidRPr="001D54C4" w:rsidRDefault="003F5D18">
      <w:pPr>
        <w:keepNext/>
        <w:spacing w:beforeLines="40" w:before="96" w:afterLines="40" w:after="96"/>
        <w:ind w:right="-94"/>
        <w:jc w:val="both"/>
        <w:outlineLvl w:val="1"/>
        <w:rPr>
          <w:rFonts w:ascii="Arial" w:hAnsi="Arial" w:cs="Arial"/>
          <w:sz w:val="18"/>
          <w:szCs w:val="18"/>
        </w:rPr>
      </w:pPr>
      <w:r w:rsidRPr="001D54C4">
        <w:rPr>
          <w:rFonts w:ascii="Arial" w:hAnsi="Arial" w:cs="Arial"/>
          <w:sz w:val="18"/>
          <w:szCs w:val="18"/>
        </w:rPr>
        <w:t xml:space="preserve">Podpisy na </w:t>
      </w:r>
      <w:r w:rsidR="00252E26" w:rsidRPr="001D54C4">
        <w:rPr>
          <w:rFonts w:ascii="Arial" w:hAnsi="Arial" w:cs="Arial"/>
          <w:sz w:val="18"/>
          <w:szCs w:val="18"/>
        </w:rPr>
        <w:t>U</w:t>
      </w:r>
      <w:r w:rsidRPr="001D54C4">
        <w:rPr>
          <w:rFonts w:ascii="Arial" w:hAnsi="Arial" w:cs="Arial"/>
          <w:sz w:val="18"/>
          <w:szCs w:val="18"/>
        </w:rPr>
        <w:t>mowie, wekslu i porozumieniu wekslowym zostały złożone w mojej obecności:</w:t>
      </w:r>
    </w:p>
    <w:p w14:paraId="1F6D5478" w14:textId="77777777" w:rsidR="00095C98" w:rsidRPr="001D54C4" w:rsidRDefault="00095C98">
      <w:pPr>
        <w:spacing w:beforeLines="40" w:before="96" w:afterLines="40" w:after="96"/>
        <w:ind w:right="580"/>
        <w:rPr>
          <w:rFonts w:ascii="Arial" w:hAnsi="Arial" w:cs="Arial"/>
          <w:sz w:val="18"/>
          <w:szCs w:val="18"/>
        </w:rPr>
      </w:pPr>
    </w:p>
    <w:p w14:paraId="404E49FF" w14:textId="77777777" w:rsidR="00095C98" w:rsidRPr="001D54C4" w:rsidRDefault="00095C98">
      <w:pPr>
        <w:spacing w:beforeLines="40" w:before="96" w:afterLines="40" w:after="96"/>
        <w:ind w:right="580"/>
        <w:rPr>
          <w:rFonts w:ascii="Arial" w:hAnsi="Arial" w:cs="Arial"/>
          <w:sz w:val="18"/>
          <w:szCs w:val="18"/>
        </w:rPr>
      </w:pPr>
    </w:p>
    <w:p w14:paraId="1679A3A4" w14:textId="77777777" w:rsidR="00556202" w:rsidRPr="001D54C4" w:rsidRDefault="003F5D18">
      <w:pPr>
        <w:spacing w:beforeLines="40" w:before="96" w:afterLines="40" w:after="96"/>
        <w:ind w:right="580"/>
        <w:rPr>
          <w:rFonts w:ascii="Arial" w:hAnsi="Arial" w:cs="Arial"/>
          <w:sz w:val="18"/>
          <w:szCs w:val="18"/>
        </w:rPr>
      </w:pPr>
      <w:r w:rsidRPr="001D54C4">
        <w:rPr>
          <w:rFonts w:ascii="Arial" w:hAnsi="Arial" w:cs="Arial"/>
          <w:sz w:val="18"/>
          <w:szCs w:val="18"/>
        </w:rPr>
        <w:t>.......................................................................</w:t>
      </w:r>
    </w:p>
    <w:p w14:paraId="5387828C" w14:textId="77777777" w:rsidR="00095C98" w:rsidRPr="001D54C4" w:rsidRDefault="00095C98" w:rsidP="00095C98">
      <w:pPr>
        <w:spacing w:beforeLines="40" w:before="96" w:afterLines="40" w:after="96"/>
        <w:ind w:right="580"/>
        <w:rPr>
          <w:rFonts w:ascii="Arial" w:hAnsi="Arial" w:cs="Arial"/>
          <w:sz w:val="18"/>
          <w:szCs w:val="18"/>
        </w:rPr>
      </w:pPr>
      <w:r w:rsidRPr="001D54C4">
        <w:rPr>
          <w:rFonts w:ascii="Arial" w:hAnsi="Arial" w:cs="Arial"/>
          <w:sz w:val="18"/>
          <w:szCs w:val="18"/>
        </w:rPr>
        <w:t>(imię i nazwisko oraz podpis Przedstawiciela Pożyczkodawcy)</w:t>
      </w:r>
    </w:p>
    <w:p w14:paraId="10A82900" w14:textId="77777777" w:rsidR="00556202" w:rsidRPr="001D54C4" w:rsidRDefault="00556202">
      <w:pPr>
        <w:spacing w:beforeLines="40" w:before="96" w:afterLines="40" w:after="96"/>
        <w:ind w:right="580"/>
        <w:rPr>
          <w:rFonts w:ascii="Arial" w:hAnsi="Arial" w:cs="Arial"/>
          <w:sz w:val="18"/>
          <w:szCs w:val="18"/>
        </w:rPr>
      </w:pPr>
    </w:p>
    <w:p w14:paraId="1E39AD4F" w14:textId="77777777" w:rsidR="00556202" w:rsidRPr="001D54C4" w:rsidRDefault="00E92EF9" w:rsidP="00E92EF9">
      <w:pPr>
        <w:tabs>
          <w:tab w:val="num" w:pos="360"/>
        </w:tabs>
        <w:spacing w:beforeLines="40" w:before="96" w:afterLines="40" w:after="96"/>
        <w:jc w:val="center"/>
        <w:rPr>
          <w:rFonts w:ascii="Arial" w:hAnsi="Arial" w:cs="Arial"/>
          <w:sz w:val="18"/>
          <w:szCs w:val="18"/>
        </w:rPr>
      </w:pPr>
      <w:r w:rsidRPr="001D54C4">
        <w:rPr>
          <w:rFonts w:ascii="Arial" w:hAnsi="Arial" w:cs="Arial"/>
          <w:noProof/>
          <w:sz w:val="18"/>
          <w:szCs w:val="18"/>
        </w:rPr>
        <w:drawing>
          <wp:inline distT="0" distB="0" distL="0" distR="0" wp14:anchorId="19FFD755" wp14:editId="06F4855D">
            <wp:extent cx="5760720" cy="4375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E belka Śląsk 1 300 (2009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7515"/>
                    </a:xfrm>
                    <a:prstGeom prst="rect">
                      <a:avLst/>
                    </a:prstGeom>
                  </pic:spPr>
                </pic:pic>
              </a:graphicData>
            </a:graphic>
          </wp:inline>
        </w:drawing>
      </w:r>
    </w:p>
    <w:p w14:paraId="25BA6E0B" w14:textId="77777777" w:rsidR="00556202" w:rsidRPr="001D54C4" w:rsidRDefault="00556202">
      <w:pPr>
        <w:tabs>
          <w:tab w:val="num" w:pos="360"/>
        </w:tabs>
        <w:spacing w:beforeLines="40" w:before="96" w:afterLines="40" w:after="96"/>
        <w:jc w:val="both"/>
        <w:rPr>
          <w:rFonts w:ascii="Arial" w:hAnsi="Arial" w:cs="Arial"/>
          <w:sz w:val="18"/>
          <w:szCs w:val="18"/>
        </w:rPr>
        <w:sectPr w:rsidR="00556202" w:rsidRPr="001D54C4" w:rsidSect="00E41E80">
          <w:footerReference w:type="default" r:id="rId10"/>
          <w:headerReference w:type="first" r:id="rId11"/>
          <w:footerReference w:type="first" r:id="rId12"/>
          <w:pgSz w:w="11906" w:h="16838"/>
          <w:pgMar w:top="1559" w:right="851" w:bottom="1418" w:left="1134" w:header="709" w:footer="709" w:gutter="0"/>
          <w:cols w:space="708"/>
          <w:titlePg/>
          <w:docGrid w:linePitch="360"/>
        </w:sectPr>
      </w:pPr>
    </w:p>
    <w:p w14:paraId="7C1C5444" w14:textId="77777777" w:rsidR="00556202" w:rsidRPr="001D54C4" w:rsidRDefault="00556202">
      <w:pPr>
        <w:spacing w:beforeLines="40" w:before="96" w:afterLines="40" w:after="96"/>
        <w:jc w:val="center"/>
        <w:rPr>
          <w:rFonts w:ascii="Arial" w:hAnsi="Arial" w:cs="Arial"/>
          <w:sz w:val="18"/>
          <w:szCs w:val="18"/>
        </w:rPr>
      </w:pPr>
    </w:p>
    <w:p w14:paraId="65D99E5A" w14:textId="77777777" w:rsidR="00556202" w:rsidRPr="001D54C4" w:rsidRDefault="00556202">
      <w:pPr>
        <w:spacing w:beforeLines="40" w:before="96" w:afterLines="40" w:after="96"/>
        <w:jc w:val="center"/>
        <w:rPr>
          <w:rFonts w:ascii="Arial" w:hAnsi="Arial" w:cs="Arial"/>
          <w:sz w:val="18"/>
          <w:szCs w:val="18"/>
        </w:rPr>
      </w:pPr>
    </w:p>
    <w:p w14:paraId="689CC107" w14:textId="77777777" w:rsidR="00556202" w:rsidRPr="001D54C4" w:rsidRDefault="003F5D18">
      <w:pPr>
        <w:spacing w:beforeLines="40" w:before="96" w:afterLines="40" w:after="96"/>
        <w:jc w:val="center"/>
        <w:rPr>
          <w:rFonts w:ascii="Arial" w:hAnsi="Arial" w:cs="Arial"/>
          <w:sz w:val="18"/>
          <w:szCs w:val="18"/>
        </w:rPr>
      </w:pPr>
      <w:r w:rsidRPr="001D54C4">
        <w:rPr>
          <w:rFonts w:ascii="Arial" w:hAnsi="Arial" w:cs="Arial"/>
          <w:sz w:val="18"/>
          <w:szCs w:val="18"/>
        </w:rPr>
        <w:t>OŚWIADCZENIE WSPÓŁMAŁŻONKA POŻYCZKOBIORCY</w:t>
      </w:r>
    </w:p>
    <w:p w14:paraId="60A61DAE" w14:textId="77777777" w:rsidR="00556202" w:rsidRPr="001D54C4" w:rsidRDefault="003F5D18">
      <w:pPr>
        <w:spacing w:beforeLines="40" w:before="96" w:afterLines="40" w:after="96"/>
        <w:jc w:val="center"/>
        <w:rPr>
          <w:rFonts w:ascii="Arial" w:hAnsi="Arial" w:cs="Arial"/>
          <w:sz w:val="18"/>
          <w:szCs w:val="18"/>
        </w:rPr>
      </w:pPr>
      <w:r w:rsidRPr="001D54C4">
        <w:rPr>
          <w:rFonts w:ascii="Arial" w:hAnsi="Arial" w:cs="Arial"/>
          <w:sz w:val="18"/>
          <w:szCs w:val="18"/>
        </w:rPr>
        <w:t xml:space="preserve"> </w:t>
      </w:r>
    </w:p>
    <w:p w14:paraId="5FCD8AE1" w14:textId="551E61DB" w:rsidR="00556202" w:rsidRPr="001D54C4" w:rsidRDefault="002621D7">
      <w:pPr>
        <w:spacing w:beforeLines="40" w:before="96" w:afterLines="40" w:after="96"/>
        <w:ind w:firstLine="708"/>
        <w:jc w:val="both"/>
        <w:rPr>
          <w:rFonts w:ascii="Arial" w:hAnsi="Arial" w:cs="Arial"/>
          <w:sz w:val="18"/>
          <w:szCs w:val="18"/>
        </w:rPr>
      </w:pPr>
      <w:r w:rsidRPr="001D54C4">
        <w:rPr>
          <w:rFonts w:ascii="Arial" w:hAnsi="Arial" w:cs="Arial"/>
          <w:sz w:val="18"/>
          <w:szCs w:val="18"/>
        </w:rPr>
        <w:t xml:space="preserve">Ja, niżej podpisany(a), </w:t>
      </w:r>
      <w:r w:rsidRPr="00382D1D">
        <w:rPr>
          <w:rFonts w:ascii="Arial" w:hAnsi="Arial" w:cs="Arial"/>
          <w:b/>
          <w:sz w:val="18"/>
          <w:szCs w:val="18"/>
        </w:rPr>
        <w:t xml:space="preserve">${ROLE_CONTRACTOR_SPOUSEname0}, </w:t>
      </w:r>
      <w:r w:rsidRPr="001D54C4">
        <w:rPr>
          <w:rFonts w:ascii="Arial" w:hAnsi="Arial" w:cs="Arial"/>
          <w:sz w:val="18"/>
          <w:szCs w:val="18"/>
        </w:rPr>
        <w:t>zamieszkały(a) w</w:t>
      </w:r>
      <w:r w:rsidR="00382D1D">
        <w:rPr>
          <w:rFonts w:ascii="Arial" w:hAnsi="Arial" w:cs="Arial"/>
          <w:sz w:val="18"/>
          <w:szCs w:val="18"/>
        </w:rPr>
        <w:t xml:space="preserve"> </w:t>
      </w:r>
      <w:r w:rsidR="009309F0">
        <w:rPr>
          <w:rFonts w:ascii="Arial" w:hAnsi="Arial" w:cs="Arial"/>
          <w:bCs/>
          <w:sz w:val="18"/>
          <w:szCs w:val="18"/>
        </w:rPr>
        <w:t>${ROLE_CONTRACTOR_SPOUSEAddrHOMEStreetHouseApt0}</w:t>
      </w:r>
      <w:r w:rsidR="009309F0">
        <w:rPr>
          <w:rFonts w:ascii="Arial" w:hAnsi="Arial" w:cs="Arial"/>
          <w:sz w:val="18"/>
          <w:szCs w:val="18"/>
        </w:rPr>
        <w:t xml:space="preserve">; </w:t>
      </w:r>
      <w:r w:rsidR="009309F0">
        <w:rPr>
          <w:rFonts w:ascii="Arial" w:hAnsi="Arial" w:cs="Arial"/>
          <w:bCs/>
          <w:sz w:val="18"/>
          <w:szCs w:val="18"/>
        </w:rPr>
        <w:t xml:space="preserve">${ROLE_CONTRACTOR_SPOUSEAddrHOMECity0} </w:t>
      </w:r>
      <w:r w:rsidRPr="001D54C4">
        <w:rPr>
          <w:rFonts w:ascii="Arial" w:hAnsi="Arial" w:cs="Arial"/>
          <w:sz w:val="18"/>
          <w:szCs w:val="18"/>
        </w:rPr>
        <w:t xml:space="preserve">legitymujący(a) się dowodem osobistym </w:t>
      </w:r>
      <w:r w:rsidR="00907722" w:rsidRPr="00907722">
        <w:rPr>
          <w:rFonts w:ascii="Arial" w:hAnsi="Arial" w:cs="Arial"/>
          <w:sz w:val="18"/>
          <w:szCs w:val="18"/>
        </w:rPr>
        <w:t>${ROLE_CONTRACTOR_SPOUSEidentityCard0}, PESEL ${ROLE_CONTRACTOR_SPOUSEregpes0}</w:t>
      </w:r>
      <w:r w:rsidR="00382D1D">
        <w:rPr>
          <w:rFonts w:ascii="Arial" w:hAnsi="Arial" w:cs="Arial"/>
          <w:sz w:val="18"/>
          <w:szCs w:val="18"/>
        </w:rPr>
        <w:t xml:space="preserve"> </w:t>
      </w:r>
      <w:r w:rsidRPr="001D54C4">
        <w:rPr>
          <w:rFonts w:ascii="Arial" w:hAnsi="Arial" w:cs="Arial"/>
          <w:sz w:val="18"/>
          <w:szCs w:val="18"/>
        </w:rPr>
        <w:t>że</w:t>
      </w:r>
      <w:r w:rsidR="003F5D18" w:rsidRPr="001D54C4">
        <w:rPr>
          <w:rFonts w:ascii="Arial" w:hAnsi="Arial" w:cs="Arial"/>
          <w:sz w:val="18"/>
          <w:szCs w:val="18"/>
        </w:rPr>
        <w:t xml:space="preserve">: </w:t>
      </w:r>
    </w:p>
    <w:p w14:paraId="6B55BE71" w14:textId="77777777" w:rsidR="00556202" w:rsidRPr="001D54C4" w:rsidRDefault="00556202">
      <w:pPr>
        <w:spacing w:beforeLines="40" w:before="96" w:afterLines="40" w:after="96"/>
        <w:ind w:firstLine="708"/>
        <w:jc w:val="both"/>
        <w:rPr>
          <w:rFonts w:ascii="Arial" w:hAnsi="Arial" w:cs="Arial"/>
          <w:sz w:val="18"/>
          <w:szCs w:val="18"/>
        </w:rPr>
      </w:pPr>
    </w:p>
    <w:p w14:paraId="5377D3AF" w14:textId="77777777" w:rsidR="00556202" w:rsidRPr="001D54C4" w:rsidRDefault="00095C98" w:rsidP="00681889">
      <w:pPr>
        <w:numPr>
          <w:ilvl w:val="3"/>
          <w:numId w:val="20"/>
        </w:numPr>
        <w:tabs>
          <w:tab w:val="clear" w:pos="2880"/>
        </w:tabs>
        <w:suppressAutoHyphens/>
        <w:overflowPunct w:val="0"/>
        <w:autoSpaceDE w:val="0"/>
        <w:autoSpaceDN w:val="0"/>
        <w:adjustRightInd w:val="0"/>
        <w:spacing w:beforeLines="40" w:before="96" w:afterLines="40" w:after="96"/>
        <w:ind w:left="360"/>
        <w:jc w:val="both"/>
        <w:rPr>
          <w:rFonts w:ascii="Arial" w:hAnsi="Arial" w:cs="Arial"/>
          <w:sz w:val="18"/>
          <w:szCs w:val="18"/>
        </w:rPr>
      </w:pPr>
      <w:r w:rsidRPr="001D54C4">
        <w:rPr>
          <w:rFonts w:ascii="Arial" w:hAnsi="Arial" w:cs="Arial"/>
          <w:sz w:val="18"/>
          <w:szCs w:val="18"/>
        </w:rPr>
        <w:t xml:space="preserve">wyrażam zgodę na zawarcie przez mojego męża/żonę </w:t>
      </w:r>
      <w:r w:rsidRPr="001D54C4">
        <w:rPr>
          <w:rFonts w:ascii="Arial" w:hAnsi="Arial" w:cs="Arial"/>
          <w:b/>
          <w:sz w:val="18"/>
          <w:szCs w:val="18"/>
        </w:rPr>
        <w:t xml:space="preserve">${contractorFirstName} ${contractorLastName} </w:t>
      </w:r>
      <w:r w:rsidR="007E5BBC" w:rsidRPr="001D54C4">
        <w:rPr>
          <w:rFonts w:ascii="Arial" w:hAnsi="Arial" w:cs="Arial"/>
          <w:sz w:val="18"/>
          <w:szCs w:val="18"/>
        </w:rPr>
        <w:t xml:space="preserve">Umowy </w:t>
      </w:r>
      <w:r w:rsidRPr="001D54C4">
        <w:rPr>
          <w:rFonts w:ascii="Arial" w:hAnsi="Arial" w:cs="Arial"/>
          <w:sz w:val="18"/>
          <w:szCs w:val="18"/>
        </w:rPr>
        <w:t xml:space="preserve">pożyczki (inwestycyjnej) nr </w:t>
      </w:r>
      <w:r w:rsidRPr="001D54C4">
        <w:rPr>
          <w:rFonts w:ascii="Arial" w:hAnsi="Arial" w:cs="Arial"/>
          <w:b/>
          <w:sz w:val="18"/>
          <w:szCs w:val="18"/>
        </w:rPr>
        <w:t>${loanCode}</w:t>
      </w:r>
      <w:r w:rsidRPr="001D54C4">
        <w:rPr>
          <w:rFonts w:ascii="Arial" w:hAnsi="Arial" w:cs="Arial"/>
          <w:sz w:val="18"/>
          <w:szCs w:val="18"/>
        </w:rPr>
        <w:t xml:space="preserve"> o powyższej treści, jak również na wystawienie przez mojego męża/żonę weksla in blanco na zabezpieczenie przedmiotowej </w:t>
      </w:r>
      <w:r w:rsidR="007E5BBC" w:rsidRPr="001D54C4">
        <w:rPr>
          <w:rFonts w:ascii="Arial" w:hAnsi="Arial" w:cs="Arial"/>
          <w:sz w:val="18"/>
          <w:szCs w:val="18"/>
        </w:rPr>
        <w:t xml:space="preserve">Umowy </w:t>
      </w:r>
      <w:r w:rsidRPr="001D54C4">
        <w:rPr>
          <w:rFonts w:ascii="Arial" w:hAnsi="Arial" w:cs="Arial"/>
          <w:sz w:val="18"/>
          <w:szCs w:val="18"/>
        </w:rPr>
        <w:t xml:space="preserve">inwestycyjnej, jak również zawarcie wszelkich umów, których przedmiotem jest lub będzie zabezpieczenie przedmiotowej </w:t>
      </w:r>
      <w:r w:rsidR="007E5BBC" w:rsidRPr="001D54C4">
        <w:rPr>
          <w:rFonts w:ascii="Arial" w:hAnsi="Arial" w:cs="Arial"/>
          <w:sz w:val="18"/>
          <w:szCs w:val="18"/>
        </w:rPr>
        <w:t xml:space="preserve">Umowy </w:t>
      </w:r>
      <w:r w:rsidRPr="001D54C4">
        <w:rPr>
          <w:rFonts w:ascii="Arial" w:hAnsi="Arial" w:cs="Arial"/>
          <w:sz w:val="18"/>
          <w:szCs w:val="18"/>
        </w:rPr>
        <w:t>inwestycyjnej, a ponadto</w:t>
      </w:r>
      <w:r w:rsidR="003F5D18" w:rsidRPr="001D54C4">
        <w:rPr>
          <w:rFonts w:ascii="Arial" w:hAnsi="Arial" w:cs="Arial"/>
          <w:sz w:val="18"/>
          <w:szCs w:val="18"/>
        </w:rPr>
        <w:t xml:space="preserve"> </w:t>
      </w:r>
    </w:p>
    <w:p w14:paraId="3700CA4D" w14:textId="77777777" w:rsidR="00556202" w:rsidRPr="001D54C4" w:rsidRDefault="003F5D18" w:rsidP="00681889">
      <w:pPr>
        <w:numPr>
          <w:ilvl w:val="3"/>
          <w:numId w:val="20"/>
        </w:numPr>
        <w:tabs>
          <w:tab w:val="clear" w:pos="2880"/>
        </w:tabs>
        <w:suppressAutoHyphens/>
        <w:overflowPunct w:val="0"/>
        <w:autoSpaceDE w:val="0"/>
        <w:autoSpaceDN w:val="0"/>
        <w:adjustRightInd w:val="0"/>
        <w:spacing w:beforeLines="40" w:before="96" w:afterLines="40" w:after="96"/>
        <w:ind w:left="360"/>
        <w:jc w:val="both"/>
        <w:rPr>
          <w:rFonts w:ascii="Arial" w:hAnsi="Arial" w:cs="Arial"/>
          <w:sz w:val="18"/>
          <w:szCs w:val="18"/>
        </w:rPr>
      </w:pPr>
      <w:r w:rsidRPr="001D54C4">
        <w:rPr>
          <w:rFonts w:ascii="Arial" w:hAnsi="Arial" w:cs="Arial"/>
          <w:sz w:val="18"/>
          <w:szCs w:val="18"/>
        </w:rPr>
        <w:t>zobowiązuję się do złożenia oświadczenia (oświadczeń) o wyrażeniu zgody na zawarcie umowy (umów), o której (których) mowa w pkt. 1 w formie wymaganej dla czynności, której dotyczy (dotyczą).</w:t>
      </w:r>
    </w:p>
    <w:p w14:paraId="345DAAC3" w14:textId="77777777" w:rsidR="00556202" w:rsidRPr="001D54C4" w:rsidRDefault="003F5D18">
      <w:pPr>
        <w:pStyle w:val="Kolorowalistaakcent11"/>
        <w:spacing w:beforeLines="40" w:before="96" w:afterLines="40" w:after="96"/>
        <w:ind w:left="2340"/>
        <w:contextualSpacing w:val="0"/>
        <w:jc w:val="both"/>
        <w:rPr>
          <w:rFonts w:ascii="Arial" w:hAnsi="Arial" w:cs="Arial"/>
          <w:sz w:val="18"/>
          <w:szCs w:val="18"/>
        </w:rPr>
      </w:pPr>
      <w:r w:rsidRPr="001D54C4">
        <w:rPr>
          <w:rFonts w:ascii="Arial" w:hAnsi="Arial" w:cs="Arial"/>
          <w:sz w:val="18"/>
          <w:szCs w:val="18"/>
        </w:rPr>
        <w:t xml:space="preserve"> </w:t>
      </w:r>
    </w:p>
    <w:p w14:paraId="086CDCED" w14:textId="77777777" w:rsidR="00556202" w:rsidRPr="001D54C4" w:rsidRDefault="00556202">
      <w:pPr>
        <w:spacing w:beforeLines="40" w:before="96" w:afterLines="40" w:after="96"/>
        <w:rPr>
          <w:rFonts w:ascii="Arial" w:hAnsi="Arial" w:cs="Arial"/>
          <w:sz w:val="18"/>
          <w:szCs w:val="18"/>
        </w:rPr>
      </w:pPr>
    </w:p>
    <w:p w14:paraId="53641AA8" w14:textId="77777777" w:rsidR="00556202" w:rsidRPr="001D54C4" w:rsidRDefault="003F5D18">
      <w:pPr>
        <w:spacing w:beforeLines="40" w:before="96" w:afterLines="40" w:after="96"/>
        <w:ind w:firstLine="360"/>
        <w:jc w:val="both"/>
        <w:rPr>
          <w:rFonts w:ascii="Arial" w:hAnsi="Arial" w:cs="Arial"/>
          <w:sz w:val="18"/>
          <w:szCs w:val="18"/>
        </w:rPr>
      </w:pPr>
      <w:r w:rsidRPr="001D54C4">
        <w:rPr>
          <w:rFonts w:ascii="Arial" w:hAnsi="Arial" w:cs="Arial"/>
          <w:sz w:val="18"/>
          <w:szCs w:val="18"/>
        </w:rPr>
        <w:t>……………………………………..</w:t>
      </w:r>
      <w:r w:rsidRPr="001D54C4">
        <w:rPr>
          <w:rFonts w:ascii="Arial" w:hAnsi="Arial" w:cs="Arial"/>
          <w:sz w:val="18"/>
          <w:szCs w:val="18"/>
        </w:rPr>
        <w:tab/>
      </w:r>
      <w:r w:rsidRPr="001D54C4">
        <w:rPr>
          <w:rFonts w:ascii="Arial" w:hAnsi="Arial" w:cs="Arial"/>
          <w:sz w:val="18"/>
          <w:szCs w:val="18"/>
        </w:rPr>
        <w:tab/>
        <w:t>…………………………………………………</w:t>
      </w:r>
    </w:p>
    <w:p w14:paraId="425F7F77" w14:textId="77777777" w:rsidR="00556202" w:rsidRPr="001D54C4" w:rsidRDefault="003F5D18">
      <w:pPr>
        <w:spacing w:beforeLines="40" w:before="96" w:afterLines="40" w:after="96"/>
        <w:ind w:firstLine="708"/>
        <w:jc w:val="both"/>
        <w:rPr>
          <w:rFonts w:ascii="Arial" w:hAnsi="Arial" w:cs="Arial"/>
          <w:i/>
          <w:sz w:val="18"/>
          <w:szCs w:val="18"/>
        </w:rPr>
      </w:pPr>
      <w:r w:rsidRPr="001D54C4">
        <w:rPr>
          <w:rFonts w:ascii="Arial" w:hAnsi="Arial" w:cs="Arial"/>
          <w:i/>
          <w:sz w:val="18"/>
          <w:szCs w:val="18"/>
        </w:rPr>
        <w:t>miejscowość, data</w:t>
      </w:r>
      <w:r w:rsidRPr="001D54C4">
        <w:rPr>
          <w:rFonts w:ascii="Arial" w:hAnsi="Arial" w:cs="Arial"/>
          <w:i/>
          <w:sz w:val="18"/>
          <w:szCs w:val="18"/>
        </w:rPr>
        <w:tab/>
      </w:r>
      <w:r w:rsidRPr="001D54C4">
        <w:rPr>
          <w:rFonts w:ascii="Arial" w:hAnsi="Arial" w:cs="Arial"/>
          <w:i/>
          <w:sz w:val="18"/>
          <w:szCs w:val="18"/>
        </w:rPr>
        <w:tab/>
      </w:r>
      <w:r w:rsidRPr="001D54C4">
        <w:rPr>
          <w:rFonts w:ascii="Arial" w:hAnsi="Arial" w:cs="Arial"/>
          <w:i/>
          <w:sz w:val="18"/>
          <w:szCs w:val="18"/>
        </w:rPr>
        <w:tab/>
      </w:r>
      <w:r w:rsidRPr="001D54C4">
        <w:rPr>
          <w:rFonts w:ascii="Arial" w:hAnsi="Arial" w:cs="Arial"/>
          <w:i/>
          <w:sz w:val="18"/>
          <w:szCs w:val="18"/>
        </w:rPr>
        <w:tab/>
        <w:t>pieczęć i podpis</w:t>
      </w:r>
    </w:p>
    <w:p w14:paraId="64A9C94D" w14:textId="77777777" w:rsidR="00556202" w:rsidRPr="001D54C4" w:rsidRDefault="00556202">
      <w:pPr>
        <w:spacing w:beforeLines="40" w:before="96" w:afterLines="40" w:after="96"/>
        <w:jc w:val="right"/>
        <w:rPr>
          <w:rFonts w:ascii="Arial" w:hAnsi="Arial" w:cs="Arial"/>
          <w:sz w:val="18"/>
          <w:szCs w:val="18"/>
        </w:rPr>
      </w:pPr>
    </w:p>
    <w:p w14:paraId="609C7D57" w14:textId="77777777" w:rsidR="00556202" w:rsidRPr="001D54C4" w:rsidRDefault="00556202">
      <w:pPr>
        <w:spacing w:beforeLines="40" w:before="96" w:afterLines="40" w:after="96"/>
        <w:jc w:val="right"/>
        <w:rPr>
          <w:rFonts w:ascii="Arial" w:hAnsi="Arial" w:cs="Arial"/>
          <w:sz w:val="18"/>
          <w:szCs w:val="18"/>
        </w:rPr>
      </w:pPr>
    </w:p>
    <w:p w14:paraId="6E8161CC" w14:textId="77777777" w:rsidR="00556202" w:rsidRPr="001D54C4" w:rsidRDefault="00556202">
      <w:pPr>
        <w:spacing w:beforeLines="40" w:before="96" w:afterLines="40" w:after="96"/>
        <w:jc w:val="right"/>
        <w:rPr>
          <w:rFonts w:ascii="Arial" w:hAnsi="Arial" w:cs="Arial"/>
          <w:sz w:val="18"/>
          <w:szCs w:val="18"/>
        </w:rPr>
      </w:pPr>
    </w:p>
    <w:p w14:paraId="7491BE3A" w14:textId="77777777" w:rsidR="00556202" w:rsidRPr="001D54C4" w:rsidRDefault="00556202">
      <w:pPr>
        <w:spacing w:beforeLines="40" w:before="96" w:afterLines="40" w:after="96"/>
        <w:jc w:val="right"/>
        <w:rPr>
          <w:rFonts w:ascii="Arial" w:hAnsi="Arial" w:cs="Arial"/>
          <w:sz w:val="18"/>
          <w:szCs w:val="18"/>
        </w:rPr>
      </w:pPr>
    </w:p>
    <w:p w14:paraId="163B9F4C" w14:textId="77777777" w:rsidR="00556202" w:rsidRPr="001D54C4" w:rsidRDefault="00556202">
      <w:pPr>
        <w:spacing w:beforeLines="40" w:before="96" w:afterLines="40" w:after="96"/>
        <w:jc w:val="right"/>
        <w:rPr>
          <w:rFonts w:ascii="Arial" w:hAnsi="Arial" w:cs="Arial"/>
          <w:sz w:val="18"/>
          <w:szCs w:val="18"/>
        </w:rPr>
      </w:pPr>
    </w:p>
    <w:p w14:paraId="085AF391" w14:textId="77777777" w:rsidR="00556202" w:rsidRPr="001D54C4" w:rsidRDefault="00556202">
      <w:pPr>
        <w:spacing w:beforeLines="40" w:before="96" w:afterLines="40" w:after="96"/>
        <w:jc w:val="right"/>
        <w:rPr>
          <w:rFonts w:ascii="Arial" w:hAnsi="Arial" w:cs="Arial"/>
          <w:sz w:val="18"/>
          <w:szCs w:val="18"/>
        </w:rPr>
      </w:pPr>
    </w:p>
    <w:p w14:paraId="243EA3B2" w14:textId="77777777" w:rsidR="00556202" w:rsidRPr="001D54C4" w:rsidRDefault="00556202">
      <w:pPr>
        <w:spacing w:beforeLines="40" w:before="96" w:afterLines="40" w:after="96"/>
        <w:jc w:val="right"/>
        <w:rPr>
          <w:rFonts w:ascii="Arial" w:hAnsi="Arial" w:cs="Arial"/>
          <w:sz w:val="18"/>
          <w:szCs w:val="18"/>
        </w:rPr>
      </w:pPr>
    </w:p>
    <w:p w14:paraId="121AA8FA" w14:textId="77777777" w:rsidR="00556202" w:rsidRPr="001D54C4" w:rsidRDefault="00556202">
      <w:pPr>
        <w:spacing w:beforeLines="40" w:before="96" w:afterLines="40" w:after="96"/>
        <w:jc w:val="right"/>
        <w:rPr>
          <w:rFonts w:ascii="Arial" w:hAnsi="Arial" w:cs="Arial"/>
          <w:sz w:val="18"/>
          <w:szCs w:val="18"/>
        </w:rPr>
      </w:pPr>
    </w:p>
    <w:p w14:paraId="23D132F9" w14:textId="77777777" w:rsidR="00556202" w:rsidRPr="001D54C4" w:rsidRDefault="00556202">
      <w:pPr>
        <w:spacing w:beforeLines="40" w:before="96" w:afterLines="40" w:after="96"/>
        <w:jc w:val="right"/>
        <w:rPr>
          <w:rFonts w:ascii="Arial" w:hAnsi="Arial" w:cs="Arial"/>
          <w:sz w:val="18"/>
          <w:szCs w:val="18"/>
        </w:rPr>
      </w:pPr>
    </w:p>
    <w:p w14:paraId="2B9D3E1E" w14:textId="77777777" w:rsidR="00556202" w:rsidRPr="001D54C4" w:rsidRDefault="00556202">
      <w:pPr>
        <w:spacing w:beforeLines="40" w:before="96" w:afterLines="40" w:after="96"/>
        <w:jc w:val="right"/>
        <w:rPr>
          <w:rFonts w:ascii="Arial" w:hAnsi="Arial" w:cs="Arial"/>
          <w:sz w:val="18"/>
          <w:szCs w:val="18"/>
        </w:rPr>
      </w:pPr>
    </w:p>
    <w:p w14:paraId="4A64DF90" w14:textId="77777777" w:rsidR="00556202" w:rsidRPr="001D54C4" w:rsidRDefault="00556202">
      <w:pPr>
        <w:spacing w:beforeLines="40" w:before="96" w:afterLines="40" w:after="96"/>
        <w:jc w:val="right"/>
        <w:rPr>
          <w:rFonts w:ascii="Arial" w:hAnsi="Arial" w:cs="Arial"/>
          <w:sz w:val="18"/>
          <w:szCs w:val="18"/>
        </w:rPr>
      </w:pPr>
    </w:p>
    <w:p w14:paraId="1AE168E9" w14:textId="77777777" w:rsidR="00556202" w:rsidRPr="001D54C4" w:rsidRDefault="00556202">
      <w:pPr>
        <w:spacing w:beforeLines="40" w:before="96" w:afterLines="40" w:after="96"/>
        <w:jc w:val="right"/>
        <w:rPr>
          <w:rFonts w:ascii="Arial" w:hAnsi="Arial" w:cs="Arial"/>
          <w:sz w:val="18"/>
          <w:szCs w:val="18"/>
        </w:rPr>
      </w:pPr>
    </w:p>
    <w:p w14:paraId="54828511" w14:textId="77777777" w:rsidR="00556202" w:rsidRPr="001D54C4" w:rsidRDefault="00556202">
      <w:pPr>
        <w:spacing w:beforeLines="40" w:before="96" w:afterLines="40" w:after="96"/>
        <w:jc w:val="right"/>
        <w:rPr>
          <w:rFonts w:ascii="Arial" w:hAnsi="Arial" w:cs="Arial"/>
          <w:sz w:val="18"/>
          <w:szCs w:val="18"/>
        </w:rPr>
      </w:pPr>
    </w:p>
    <w:p w14:paraId="2E37AF86" w14:textId="77777777" w:rsidR="00556202" w:rsidRPr="001D54C4" w:rsidRDefault="00556202">
      <w:pPr>
        <w:spacing w:beforeLines="40" w:before="96" w:afterLines="40" w:after="96"/>
        <w:jc w:val="right"/>
        <w:rPr>
          <w:rFonts w:ascii="Arial" w:hAnsi="Arial" w:cs="Arial"/>
          <w:sz w:val="18"/>
          <w:szCs w:val="18"/>
        </w:rPr>
      </w:pPr>
    </w:p>
    <w:p w14:paraId="2955730F" w14:textId="77777777" w:rsidR="00556202" w:rsidRPr="001D54C4" w:rsidRDefault="00556202">
      <w:pPr>
        <w:spacing w:beforeLines="40" w:before="96" w:afterLines="40" w:after="96"/>
        <w:rPr>
          <w:rFonts w:ascii="Arial" w:hAnsi="Arial" w:cs="Arial"/>
          <w:sz w:val="18"/>
          <w:szCs w:val="18"/>
        </w:rPr>
      </w:pPr>
    </w:p>
    <w:p w14:paraId="4E2BD5F3" w14:textId="77777777" w:rsidR="00556202" w:rsidRPr="001D54C4" w:rsidRDefault="00556202">
      <w:pPr>
        <w:spacing w:beforeLines="40" w:before="96" w:afterLines="40" w:after="96"/>
        <w:rPr>
          <w:rFonts w:ascii="Arial" w:hAnsi="Arial" w:cs="Arial"/>
          <w:sz w:val="18"/>
          <w:szCs w:val="18"/>
        </w:rPr>
        <w:sectPr w:rsidR="00556202" w:rsidRPr="001D54C4">
          <w:headerReference w:type="first" r:id="rId13"/>
          <w:pgSz w:w="11906" w:h="16838"/>
          <w:pgMar w:top="1560" w:right="1417" w:bottom="1417" w:left="1134" w:header="708" w:footer="708" w:gutter="0"/>
          <w:cols w:space="708"/>
          <w:titlePg/>
          <w:docGrid w:linePitch="360"/>
        </w:sectPr>
      </w:pPr>
    </w:p>
    <w:p w14:paraId="02BB9A68" w14:textId="77777777" w:rsidR="00B5432E" w:rsidRPr="001D54C4" w:rsidRDefault="00B5432E" w:rsidP="00B5432E">
      <w:pPr>
        <w:rPr>
          <w:rFonts w:ascii="Arial" w:hAnsi="Arial" w:cs="Arial"/>
          <w:sz w:val="18"/>
          <w:szCs w:val="18"/>
        </w:rPr>
      </w:pPr>
    </w:p>
    <w:p w14:paraId="721F3410" w14:textId="77777777" w:rsidR="00B5432E" w:rsidRPr="001D54C4" w:rsidRDefault="00B5432E" w:rsidP="00B5432E">
      <w:pPr>
        <w:spacing w:line="360" w:lineRule="auto"/>
        <w:jc w:val="right"/>
        <w:rPr>
          <w:rFonts w:ascii="Arial" w:hAnsi="Arial" w:cs="Arial"/>
          <w:b/>
          <w:sz w:val="18"/>
          <w:szCs w:val="18"/>
        </w:rPr>
      </w:pPr>
      <w:bookmarkStart w:id="8" w:name="_Hlk505860419"/>
      <w:bookmarkStart w:id="9" w:name="_Hlk505860298"/>
      <w:r w:rsidRPr="001D54C4">
        <w:rPr>
          <w:rFonts w:ascii="Arial" w:hAnsi="Arial" w:cs="Arial"/>
          <w:sz w:val="18"/>
          <w:szCs w:val="18"/>
        </w:rPr>
        <w:t>Załącznik nr 1 do Umowy pożyczki (inwestycyjnej) nr ${loanCode}</w:t>
      </w:r>
    </w:p>
    <w:p w14:paraId="321D3111" w14:textId="77777777" w:rsidR="00B5432E" w:rsidRPr="001D54C4" w:rsidRDefault="00B5432E" w:rsidP="00B5432E">
      <w:pPr>
        <w:spacing w:before="120" w:after="120" w:line="370" w:lineRule="auto"/>
        <w:ind w:left="11" w:hanging="11"/>
        <w:jc w:val="center"/>
        <w:rPr>
          <w:rFonts w:ascii="Arial" w:hAnsi="Arial" w:cs="Arial"/>
          <w:b/>
          <w:sz w:val="18"/>
          <w:szCs w:val="18"/>
        </w:rPr>
      </w:pPr>
    </w:p>
    <w:p w14:paraId="24F02F45" w14:textId="77777777" w:rsidR="00B5432E" w:rsidRPr="001D54C4" w:rsidRDefault="00B5432E" w:rsidP="00B5432E">
      <w:pPr>
        <w:spacing w:before="120" w:after="120" w:line="370" w:lineRule="auto"/>
        <w:ind w:left="11" w:hanging="11"/>
        <w:jc w:val="center"/>
        <w:rPr>
          <w:rFonts w:ascii="Arial" w:hAnsi="Arial" w:cs="Arial"/>
          <w:b/>
          <w:sz w:val="18"/>
          <w:szCs w:val="18"/>
        </w:rPr>
      </w:pPr>
      <w:r w:rsidRPr="001D54C4">
        <w:rPr>
          <w:rFonts w:ascii="Arial" w:hAnsi="Arial" w:cs="Arial"/>
          <w:b/>
          <w:sz w:val="18"/>
          <w:szCs w:val="18"/>
        </w:rPr>
        <w:t>KARTA PRODUKTU - POŻYCZKA ROZWOJOWA</w:t>
      </w:r>
    </w:p>
    <w:p w14:paraId="2D523898" w14:textId="77777777" w:rsidR="00B5432E" w:rsidRPr="001D54C4" w:rsidRDefault="00B5432E" w:rsidP="00B5432E">
      <w:pPr>
        <w:spacing w:before="120" w:after="120" w:line="370" w:lineRule="auto"/>
        <w:ind w:left="11" w:hanging="11"/>
        <w:jc w:val="center"/>
        <w:rPr>
          <w:rFonts w:ascii="Arial" w:hAnsi="Arial" w:cs="Arial"/>
          <w:sz w:val="18"/>
          <w:szCs w:val="18"/>
        </w:rPr>
      </w:pPr>
    </w:p>
    <w:p w14:paraId="4651E07B" w14:textId="77777777" w:rsidR="00B5432E" w:rsidRPr="001D54C4" w:rsidRDefault="00B5432E" w:rsidP="00B5432E">
      <w:pPr>
        <w:spacing w:after="172" w:line="259" w:lineRule="auto"/>
        <w:rPr>
          <w:rFonts w:ascii="Arial" w:hAnsi="Arial" w:cs="Arial"/>
          <w:sz w:val="18"/>
          <w:szCs w:val="18"/>
        </w:rPr>
      </w:pPr>
      <w:r w:rsidRPr="001D54C4">
        <w:rPr>
          <w:rFonts w:ascii="Arial" w:hAnsi="Arial" w:cs="Arial"/>
          <w:b/>
          <w:sz w:val="18"/>
          <w:szCs w:val="18"/>
        </w:rPr>
        <w:t xml:space="preserve"> I.</w:t>
      </w:r>
      <w:r w:rsidRPr="001D54C4">
        <w:rPr>
          <w:rFonts w:ascii="Arial" w:eastAsia="Arial" w:hAnsi="Arial" w:cs="Arial"/>
          <w:b/>
          <w:sz w:val="18"/>
          <w:szCs w:val="18"/>
        </w:rPr>
        <w:t xml:space="preserve"> </w:t>
      </w:r>
      <w:r w:rsidRPr="001D54C4">
        <w:rPr>
          <w:rFonts w:ascii="Arial" w:eastAsia="Arial" w:hAnsi="Arial" w:cs="Arial"/>
          <w:b/>
          <w:sz w:val="18"/>
          <w:szCs w:val="18"/>
        </w:rPr>
        <w:tab/>
      </w:r>
      <w:r w:rsidRPr="001D54C4">
        <w:rPr>
          <w:rFonts w:ascii="Arial" w:hAnsi="Arial" w:cs="Arial"/>
          <w:b/>
          <w:sz w:val="18"/>
          <w:szCs w:val="18"/>
        </w:rPr>
        <w:t xml:space="preserve">Podstawowe parametry Jednostkowej Pożyczki Rozwojowej  </w:t>
      </w:r>
    </w:p>
    <w:p w14:paraId="4E1DB08A" w14:textId="77777777" w:rsidR="00B5432E" w:rsidRPr="001D54C4" w:rsidRDefault="00B5432E" w:rsidP="00681889">
      <w:pPr>
        <w:numPr>
          <w:ilvl w:val="0"/>
          <w:numId w:val="29"/>
        </w:numPr>
        <w:spacing w:after="39" w:line="271" w:lineRule="auto"/>
        <w:ind w:hanging="360"/>
        <w:jc w:val="both"/>
        <w:rPr>
          <w:rFonts w:ascii="Arial" w:hAnsi="Arial" w:cs="Arial"/>
          <w:sz w:val="18"/>
          <w:szCs w:val="18"/>
        </w:rPr>
      </w:pPr>
      <w:r w:rsidRPr="001D54C4">
        <w:rPr>
          <w:rFonts w:ascii="Arial" w:hAnsi="Arial" w:cs="Arial"/>
          <w:sz w:val="18"/>
          <w:szCs w:val="18"/>
        </w:rPr>
        <w:t xml:space="preserve">Wartość Jednostkowej Pożyczki Rozwojowej wynosi do  500 000,00 zł, w tym: </w:t>
      </w:r>
    </w:p>
    <w:p w14:paraId="640A8083" w14:textId="77777777" w:rsidR="00B5432E" w:rsidRPr="001D54C4" w:rsidRDefault="00B5432E" w:rsidP="00681889">
      <w:pPr>
        <w:numPr>
          <w:ilvl w:val="1"/>
          <w:numId w:val="29"/>
        </w:numPr>
        <w:spacing w:after="39" w:line="271" w:lineRule="auto"/>
        <w:ind w:left="993" w:hanging="360"/>
        <w:jc w:val="both"/>
        <w:rPr>
          <w:rFonts w:ascii="Arial" w:hAnsi="Arial" w:cs="Arial"/>
          <w:sz w:val="18"/>
          <w:szCs w:val="18"/>
        </w:rPr>
      </w:pPr>
      <w:r w:rsidRPr="001D54C4">
        <w:rPr>
          <w:rFonts w:ascii="Arial" w:hAnsi="Arial" w:cs="Arial"/>
          <w:sz w:val="18"/>
          <w:szCs w:val="18"/>
        </w:rPr>
        <w:t xml:space="preserve">do 100 000,00 zł - mikropożyczka dla mikro i małych przedsiębiorstw, </w:t>
      </w:r>
    </w:p>
    <w:p w14:paraId="01F10E64" w14:textId="77777777" w:rsidR="00B5432E" w:rsidRPr="001D54C4" w:rsidRDefault="00B5432E" w:rsidP="00681889">
      <w:pPr>
        <w:numPr>
          <w:ilvl w:val="1"/>
          <w:numId w:val="29"/>
        </w:numPr>
        <w:spacing w:after="39" w:line="271" w:lineRule="auto"/>
        <w:ind w:left="993" w:hanging="360"/>
        <w:jc w:val="both"/>
        <w:rPr>
          <w:rFonts w:ascii="Arial" w:hAnsi="Arial" w:cs="Arial"/>
          <w:sz w:val="18"/>
          <w:szCs w:val="18"/>
        </w:rPr>
      </w:pPr>
      <w:r w:rsidRPr="001D54C4">
        <w:rPr>
          <w:rFonts w:ascii="Arial" w:hAnsi="Arial" w:cs="Arial"/>
          <w:sz w:val="18"/>
          <w:szCs w:val="18"/>
        </w:rPr>
        <w:t xml:space="preserve">od 100 000,01 zł do 500 000,00 zł – pożyczka dla mikro, małych i średnich przedsiębiorstw. </w:t>
      </w:r>
    </w:p>
    <w:p w14:paraId="17C1BBEB" w14:textId="77777777" w:rsidR="00B5432E" w:rsidRPr="001D54C4" w:rsidRDefault="00B5432E" w:rsidP="00681889">
      <w:pPr>
        <w:numPr>
          <w:ilvl w:val="0"/>
          <w:numId w:val="29"/>
        </w:numPr>
        <w:spacing w:after="39" w:line="271" w:lineRule="auto"/>
        <w:ind w:hanging="360"/>
        <w:jc w:val="both"/>
        <w:rPr>
          <w:rFonts w:ascii="Arial" w:hAnsi="Arial" w:cs="Arial"/>
          <w:sz w:val="18"/>
          <w:szCs w:val="18"/>
        </w:rPr>
      </w:pPr>
      <w:r w:rsidRPr="001D54C4">
        <w:rPr>
          <w:rFonts w:ascii="Arial" w:hAnsi="Arial" w:cs="Arial"/>
          <w:sz w:val="18"/>
          <w:szCs w:val="18"/>
        </w:rPr>
        <w:t xml:space="preserve">Wkład własny Ostatecznego Odbiorcy nie jest wymagany. </w:t>
      </w:r>
    </w:p>
    <w:p w14:paraId="7E52D294" w14:textId="77777777" w:rsidR="00B5432E" w:rsidRPr="001D54C4" w:rsidRDefault="00B5432E" w:rsidP="00681889">
      <w:pPr>
        <w:numPr>
          <w:ilvl w:val="0"/>
          <w:numId w:val="29"/>
        </w:numPr>
        <w:spacing w:after="39" w:line="271" w:lineRule="auto"/>
        <w:ind w:hanging="360"/>
        <w:jc w:val="both"/>
        <w:rPr>
          <w:rFonts w:ascii="Arial" w:hAnsi="Arial" w:cs="Arial"/>
          <w:sz w:val="18"/>
          <w:szCs w:val="18"/>
        </w:rPr>
      </w:pPr>
      <w:r w:rsidRPr="001D54C4">
        <w:rPr>
          <w:rFonts w:ascii="Arial" w:hAnsi="Arial" w:cs="Arial"/>
          <w:sz w:val="18"/>
          <w:szCs w:val="18"/>
        </w:rPr>
        <w:t xml:space="preserve">Maksymalny termin na wypłatę całkowitej kwoty Jednostkowej Pożyczki Rozwojowej Ostatecznemu Odbiorcy wynosi 90 dni kalendarzowych od dnia zawarcia Umowy Inwestycyjnej.  </w:t>
      </w:r>
    </w:p>
    <w:p w14:paraId="4A656F0D" w14:textId="77777777" w:rsidR="00B5432E" w:rsidRPr="001D54C4" w:rsidRDefault="00B5432E" w:rsidP="00681889">
      <w:pPr>
        <w:numPr>
          <w:ilvl w:val="0"/>
          <w:numId w:val="29"/>
        </w:numPr>
        <w:spacing w:after="39" w:line="271" w:lineRule="auto"/>
        <w:ind w:hanging="360"/>
        <w:jc w:val="both"/>
        <w:rPr>
          <w:rFonts w:ascii="Arial" w:hAnsi="Arial" w:cs="Arial"/>
          <w:sz w:val="18"/>
          <w:szCs w:val="18"/>
        </w:rPr>
      </w:pPr>
      <w:r w:rsidRPr="001D54C4">
        <w:rPr>
          <w:rFonts w:ascii="Arial" w:hAnsi="Arial" w:cs="Arial"/>
          <w:sz w:val="18"/>
          <w:szCs w:val="18"/>
        </w:rPr>
        <w:t xml:space="preserve">Maksymalny okres spłaty Jednostkowej Pożyczki Rozwojowej nie może być dłuższy niż 60 miesięcy, od momentu jej uruchomienia, tj. wypłaty jakiejkolwiek kwoty Jednostkowej Pożyczki Rozwojowej. </w:t>
      </w:r>
    </w:p>
    <w:p w14:paraId="30622628" w14:textId="77777777" w:rsidR="00B5432E" w:rsidRPr="001D54C4" w:rsidRDefault="00B5432E" w:rsidP="00681889">
      <w:pPr>
        <w:numPr>
          <w:ilvl w:val="0"/>
          <w:numId w:val="29"/>
        </w:numPr>
        <w:spacing w:after="39" w:line="271" w:lineRule="auto"/>
        <w:ind w:hanging="360"/>
        <w:jc w:val="both"/>
        <w:rPr>
          <w:rFonts w:ascii="Arial" w:hAnsi="Arial" w:cs="Arial"/>
          <w:sz w:val="18"/>
          <w:szCs w:val="18"/>
        </w:rPr>
      </w:pPr>
      <w:r w:rsidRPr="001D54C4">
        <w:rPr>
          <w:rFonts w:ascii="Arial" w:hAnsi="Arial" w:cs="Arial"/>
          <w:sz w:val="18"/>
          <w:szCs w:val="18"/>
        </w:rPr>
        <w:t xml:space="preserve">Maksymalna karencja w spłacie Jednostkowej Pożyczki Rozwojowej wynosi 6 miesięcy od dnia jej uruchomienia, przy czym karencja nie wydłuża okresu spłaty Jednostkowej Pożyczki Rozwojowej. </w:t>
      </w:r>
    </w:p>
    <w:p w14:paraId="405E9D9B" w14:textId="77777777" w:rsidR="00B5432E" w:rsidRPr="001D54C4" w:rsidRDefault="00B5432E" w:rsidP="00681889">
      <w:pPr>
        <w:numPr>
          <w:ilvl w:val="0"/>
          <w:numId w:val="29"/>
        </w:numPr>
        <w:spacing w:after="5" w:line="271" w:lineRule="auto"/>
        <w:ind w:hanging="360"/>
        <w:jc w:val="both"/>
        <w:rPr>
          <w:rFonts w:ascii="Arial" w:hAnsi="Arial" w:cs="Arial"/>
          <w:sz w:val="18"/>
          <w:szCs w:val="18"/>
        </w:rPr>
      </w:pPr>
      <w:r w:rsidRPr="001D54C4">
        <w:rPr>
          <w:rFonts w:ascii="Arial" w:hAnsi="Arial" w:cs="Arial"/>
          <w:sz w:val="18"/>
          <w:szCs w:val="18"/>
        </w:rPr>
        <w:t xml:space="preserve">Od środków Jednostkowej Pożyczki nie pobiera się żadnych opłat i prowizji związanych z ich udostępnieniem i obsługą. Powyższe nie dotyczy odrębnie uregulowanych czynności windykacyjnych. </w:t>
      </w:r>
    </w:p>
    <w:p w14:paraId="08D10B52" w14:textId="77777777" w:rsidR="00B5432E" w:rsidRPr="001D54C4" w:rsidRDefault="00B5432E" w:rsidP="00B5432E">
      <w:pPr>
        <w:spacing w:after="52" w:line="259" w:lineRule="auto"/>
        <w:ind w:left="427"/>
        <w:rPr>
          <w:rFonts w:ascii="Arial" w:hAnsi="Arial" w:cs="Arial"/>
          <w:sz w:val="18"/>
          <w:szCs w:val="18"/>
        </w:rPr>
      </w:pPr>
      <w:r w:rsidRPr="001D54C4">
        <w:rPr>
          <w:rFonts w:ascii="Arial" w:hAnsi="Arial" w:cs="Arial"/>
          <w:sz w:val="18"/>
          <w:szCs w:val="18"/>
        </w:rPr>
        <w:t xml:space="preserve"> </w:t>
      </w:r>
    </w:p>
    <w:p w14:paraId="56ABEB41" w14:textId="77777777" w:rsidR="00B5432E" w:rsidRPr="001D54C4" w:rsidRDefault="00B5432E" w:rsidP="00B5432E">
      <w:pPr>
        <w:tabs>
          <w:tab w:val="center" w:pos="4304"/>
        </w:tabs>
        <w:spacing w:after="165" w:line="268" w:lineRule="auto"/>
        <w:ind w:left="-15"/>
        <w:rPr>
          <w:rFonts w:ascii="Arial" w:hAnsi="Arial" w:cs="Arial"/>
          <w:sz w:val="18"/>
          <w:szCs w:val="18"/>
        </w:rPr>
      </w:pPr>
      <w:r w:rsidRPr="001D54C4">
        <w:rPr>
          <w:rFonts w:ascii="Arial" w:hAnsi="Arial" w:cs="Arial"/>
          <w:b/>
          <w:sz w:val="18"/>
          <w:szCs w:val="18"/>
        </w:rPr>
        <w:t>II.</w:t>
      </w:r>
      <w:r w:rsidRPr="001D54C4">
        <w:rPr>
          <w:rFonts w:ascii="Arial" w:eastAsia="Arial" w:hAnsi="Arial" w:cs="Arial"/>
          <w:b/>
          <w:sz w:val="18"/>
          <w:szCs w:val="18"/>
        </w:rPr>
        <w:t xml:space="preserve"> </w:t>
      </w:r>
      <w:r w:rsidRPr="001D54C4">
        <w:rPr>
          <w:rFonts w:ascii="Arial" w:eastAsia="Arial" w:hAnsi="Arial" w:cs="Arial"/>
          <w:b/>
          <w:sz w:val="18"/>
          <w:szCs w:val="18"/>
        </w:rPr>
        <w:tab/>
      </w:r>
      <w:r w:rsidRPr="001D54C4">
        <w:rPr>
          <w:rFonts w:ascii="Arial" w:hAnsi="Arial" w:cs="Arial"/>
          <w:b/>
          <w:sz w:val="18"/>
          <w:szCs w:val="18"/>
        </w:rPr>
        <w:t xml:space="preserve">Zasady dotyczące udzielania i udokumentowania Jednostkowej Pożyczki Rozwojowej </w:t>
      </w:r>
    </w:p>
    <w:p w14:paraId="1C6D0BBC" w14:textId="77777777" w:rsidR="00B5432E" w:rsidRPr="001D54C4" w:rsidRDefault="00B5432E" w:rsidP="00681889">
      <w:pPr>
        <w:numPr>
          <w:ilvl w:val="0"/>
          <w:numId w:val="30"/>
        </w:numPr>
        <w:spacing w:after="39" w:line="271" w:lineRule="auto"/>
        <w:ind w:hanging="427"/>
        <w:jc w:val="both"/>
        <w:rPr>
          <w:rFonts w:ascii="Arial" w:hAnsi="Arial" w:cs="Arial"/>
          <w:sz w:val="18"/>
          <w:szCs w:val="18"/>
        </w:rPr>
      </w:pPr>
      <w:r w:rsidRPr="001D54C4">
        <w:rPr>
          <w:rFonts w:ascii="Arial" w:hAnsi="Arial" w:cs="Arial"/>
          <w:sz w:val="18"/>
          <w:szCs w:val="18"/>
        </w:rPr>
        <w:t xml:space="preserve">Jednostkowa Pożyczka Rozwojowa udzielana jest po: </w:t>
      </w:r>
    </w:p>
    <w:p w14:paraId="1E67ED16" w14:textId="77777777" w:rsidR="00B5432E" w:rsidRPr="001D54C4" w:rsidRDefault="00B5432E" w:rsidP="00681889">
      <w:pPr>
        <w:numPr>
          <w:ilvl w:val="1"/>
          <w:numId w:val="30"/>
        </w:numPr>
        <w:spacing w:after="39" w:line="271" w:lineRule="auto"/>
        <w:ind w:left="851" w:hanging="425"/>
        <w:jc w:val="both"/>
        <w:rPr>
          <w:rFonts w:ascii="Arial" w:hAnsi="Arial" w:cs="Arial"/>
          <w:sz w:val="18"/>
          <w:szCs w:val="18"/>
        </w:rPr>
      </w:pPr>
      <w:r w:rsidRPr="001D54C4">
        <w:rPr>
          <w:rFonts w:ascii="Arial" w:hAnsi="Arial" w:cs="Arial"/>
          <w:sz w:val="18"/>
          <w:szCs w:val="18"/>
        </w:rPr>
        <w:t xml:space="preserve">przeprowadzeniu standardowo stosowanej oceny Ostatecznego Odbiorcy przez Pośrednika Finansowego;  </w:t>
      </w:r>
    </w:p>
    <w:p w14:paraId="13FF2AE7" w14:textId="77777777" w:rsidR="00B5432E" w:rsidRPr="001D54C4" w:rsidRDefault="00B5432E" w:rsidP="00681889">
      <w:pPr>
        <w:numPr>
          <w:ilvl w:val="1"/>
          <w:numId w:val="30"/>
        </w:numPr>
        <w:spacing w:after="39" w:line="271" w:lineRule="auto"/>
        <w:ind w:left="851" w:hanging="425"/>
        <w:jc w:val="both"/>
        <w:rPr>
          <w:rFonts w:ascii="Arial" w:hAnsi="Arial" w:cs="Arial"/>
          <w:sz w:val="18"/>
          <w:szCs w:val="18"/>
        </w:rPr>
      </w:pPr>
      <w:r w:rsidRPr="001D54C4">
        <w:rPr>
          <w:rFonts w:ascii="Arial" w:hAnsi="Arial" w:cs="Arial"/>
          <w:sz w:val="18"/>
          <w:szCs w:val="18"/>
        </w:rPr>
        <w:t xml:space="preserve">ustanowieniu przez Ostatecznego Odbiorcę adekwatnych form zabezpieczeń standardowo stosowanych przez Pośrednika Finansowego. </w:t>
      </w:r>
    </w:p>
    <w:p w14:paraId="3F1DA574" w14:textId="77777777" w:rsidR="00B5432E" w:rsidRPr="001D54C4" w:rsidRDefault="00B5432E" w:rsidP="00681889">
      <w:pPr>
        <w:numPr>
          <w:ilvl w:val="0"/>
          <w:numId w:val="30"/>
        </w:numPr>
        <w:spacing w:after="39" w:line="271" w:lineRule="auto"/>
        <w:ind w:hanging="427"/>
        <w:jc w:val="both"/>
        <w:rPr>
          <w:rFonts w:ascii="Arial" w:hAnsi="Arial" w:cs="Arial"/>
          <w:sz w:val="18"/>
          <w:szCs w:val="18"/>
        </w:rPr>
      </w:pPr>
      <w:r w:rsidRPr="001D54C4">
        <w:rPr>
          <w:rFonts w:ascii="Arial" w:hAnsi="Arial" w:cs="Arial"/>
          <w:sz w:val="18"/>
          <w:szCs w:val="18"/>
        </w:rPr>
        <w:t xml:space="preserve">Udzielenie Jednostkowej Pożyczki Rozwojowej nie może być uzależnione od zawarcia przez Ostatecznego Odbiorcę dodatkowych umów (w szczególności dotyczących zakupu dodatkowych usług, produktów finansowych lub ubezpieczeniowych) z TISE SA lub podmiotem partnerskim lub powiązanym w stosunku do TISE SA. Powyższe nie dotyczy powszechnie występujących na rynku oraz standardowo stosowanych przez TISE SA zabezpieczeń ustanawianych przez Ostatecznego Odbiorcę na rzecz TISE SA w związku z zawieraną umową Jednostkowej Pożyczki Rozwojowej, z zastrzeżeniem, iż w przypadku zabezpieczenia takiego jak „cesja praw z polisy ubezpieczeniowej” Ostateczny Odbiorca ma możliwość wyboru oferty spośród ubezpieczycieli dostępnych na rynku. </w:t>
      </w:r>
    </w:p>
    <w:p w14:paraId="6F611C31" w14:textId="77777777" w:rsidR="00B5432E" w:rsidRPr="001D54C4" w:rsidRDefault="00B5432E" w:rsidP="00681889">
      <w:pPr>
        <w:numPr>
          <w:ilvl w:val="0"/>
          <w:numId w:val="30"/>
        </w:numPr>
        <w:spacing w:after="39" w:line="271" w:lineRule="auto"/>
        <w:ind w:hanging="427"/>
        <w:jc w:val="both"/>
        <w:rPr>
          <w:rFonts w:ascii="Arial" w:hAnsi="Arial" w:cs="Arial"/>
          <w:sz w:val="18"/>
          <w:szCs w:val="18"/>
        </w:rPr>
      </w:pPr>
      <w:r w:rsidRPr="001D54C4">
        <w:rPr>
          <w:rFonts w:ascii="Arial" w:hAnsi="Arial" w:cs="Arial"/>
          <w:sz w:val="18"/>
          <w:szCs w:val="18"/>
        </w:rPr>
        <w:t xml:space="preserve">Wydatkowanie środków Jednostkowej Pożyczki Rozwojowej przez Ostatecznego Odbiorcę musi zostać należycie udokumentowane w terminie do 90 dni od jej uruchomienia. W uzasadnionych przypadkach ze względu na charakter inwestycji i na wniosek Ostatecznego Odbiorcy termin ten może ulec wydłużeniu maksymalnie o kolejne 90 dni. Dokumentem potwierdzającym wydatkowanie środków zgodnie z celem, na jaki zostały przyznane jest faktura lub dokument równoważny, w rozumieniu przepisów prawa krajowego. </w:t>
      </w:r>
    </w:p>
    <w:p w14:paraId="7B8387D2" w14:textId="77777777" w:rsidR="00B5432E" w:rsidRPr="001D54C4" w:rsidRDefault="00B5432E" w:rsidP="00681889">
      <w:pPr>
        <w:numPr>
          <w:ilvl w:val="0"/>
          <w:numId w:val="30"/>
        </w:numPr>
        <w:spacing w:after="5" w:line="271" w:lineRule="auto"/>
        <w:ind w:hanging="427"/>
        <w:jc w:val="both"/>
        <w:rPr>
          <w:rFonts w:ascii="Arial" w:hAnsi="Arial" w:cs="Arial"/>
          <w:sz w:val="18"/>
          <w:szCs w:val="18"/>
        </w:rPr>
      </w:pPr>
      <w:r w:rsidRPr="001D54C4">
        <w:rPr>
          <w:rFonts w:ascii="Arial" w:hAnsi="Arial" w:cs="Arial"/>
          <w:sz w:val="18"/>
          <w:szCs w:val="18"/>
        </w:rPr>
        <w:t xml:space="preserve">Pełna kwota Jednostkowej Pożyczki Rozwojowej musi zostać przeznaczona na cele zgodne z zawartą Umową Inwestycyjną. </w:t>
      </w:r>
    </w:p>
    <w:p w14:paraId="7FFE8596" w14:textId="77777777" w:rsidR="00B5432E" w:rsidRPr="001D54C4" w:rsidRDefault="00B5432E" w:rsidP="00B5432E">
      <w:pPr>
        <w:spacing w:after="172" w:line="259" w:lineRule="auto"/>
        <w:rPr>
          <w:rFonts w:ascii="Arial" w:hAnsi="Arial" w:cs="Arial"/>
          <w:sz w:val="18"/>
          <w:szCs w:val="18"/>
        </w:rPr>
      </w:pPr>
      <w:r w:rsidRPr="001D54C4">
        <w:rPr>
          <w:rFonts w:ascii="Arial" w:hAnsi="Arial" w:cs="Arial"/>
          <w:b/>
          <w:sz w:val="18"/>
          <w:szCs w:val="18"/>
        </w:rPr>
        <w:t xml:space="preserve"> </w:t>
      </w:r>
    </w:p>
    <w:p w14:paraId="6257C6E6" w14:textId="77777777" w:rsidR="00B5432E" w:rsidRPr="001D54C4" w:rsidRDefault="00B5432E" w:rsidP="00B5432E">
      <w:pPr>
        <w:spacing w:after="165" w:line="268" w:lineRule="auto"/>
        <w:ind w:left="-5"/>
        <w:rPr>
          <w:rFonts w:ascii="Arial" w:hAnsi="Arial" w:cs="Arial"/>
          <w:sz w:val="18"/>
          <w:szCs w:val="18"/>
        </w:rPr>
      </w:pPr>
      <w:r w:rsidRPr="001D54C4">
        <w:rPr>
          <w:rFonts w:ascii="Arial" w:hAnsi="Arial" w:cs="Arial"/>
          <w:b/>
          <w:sz w:val="18"/>
          <w:szCs w:val="18"/>
        </w:rPr>
        <w:t>III.</w:t>
      </w:r>
      <w:r w:rsidRPr="001D54C4">
        <w:rPr>
          <w:rFonts w:ascii="Arial" w:eastAsia="Arial" w:hAnsi="Arial" w:cs="Arial"/>
          <w:b/>
          <w:sz w:val="18"/>
          <w:szCs w:val="18"/>
        </w:rPr>
        <w:t xml:space="preserve"> </w:t>
      </w:r>
      <w:r w:rsidRPr="001D54C4">
        <w:rPr>
          <w:rFonts w:ascii="Arial" w:hAnsi="Arial" w:cs="Arial"/>
          <w:b/>
          <w:sz w:val="18"/>
          <w:szCs w:val="18"/>
        </w:rPr>
        <w:t xml:space="preserve">Przeznaczenie finansowania (Cele Inwestycji) </w:t>
      </w:r>
    </w:p>
    <w:p w14:paraId="5C7645B0" w14:textId="77777777" w:rsidR="00B5432E" w:rsidRPr="001D54C4" w:rsidRDefault="00B5432E" w:rsidP="00681889">
      <w:pPr>
        <w:numPr>
          <w:ilvl w:val="0"/>
          <w:numId w:val="31"/>
        </w:numPr>
        <w:spacing w:after="39" w:line="271" w:lineRule="auto"/>
        <w:ind w:hanging="427"/>
        <w:jc w:val="both"/>
        <w:rPr>
          <w:rFonts w:ascii="Arial" w:hAnsi="Arial" w:cs="Arial"/>
          <w:sz w:val="18"/>
          <w:szCs w:val="18"/>
        </w:rPr>
      </w:pPr>
      <w:r w:rsidRPr="001D54C4">
        <w:rPr>
          <w:rFonts w:ascii="Arial" w:hAnsi="Arial" w:cs="Arial"/>
          <w:sz w:val="18"/>
          <w:szCs w:val="18"/>
        </w:rPr>
        <w:t xml:space="preserve">W ramach instrumentu finansowane będą przedsięwzięcia Ostatecznego Odbiorcy przyczyniające się do wzrostu konkurencyjności sektora MŚP na terenie województwa dolnośląskiego m.in. przez: </w:t>
      </w:r>
    </w:p>
    <w:p w14:paraId="405C4C80" w14:textId="77777777" w:rsidR="00B5432E" w:rsidRPr="001D54C4" w:rsidRDefault="00B5432E" w:rsidP="00681889">
      <w:pPr>
        <w:numPr>
          <w:ilvl w:val="1"/>
          <w:numId w:val="31"/>
        </w:numPr>
        <w:spacing w:after="39" w:line="271" w:lineRule="auto"/>
        <w:ind w:left="851" w:hanging="425"/>
        <w:jc w:val="both"/>
        <w:rPr>
          <w:rFonts w:ascii="Arial" w:hAnsi="Arial" w:cs="Arial"/>
          <w:sz w:val="18"/>
          <w:szCs w:val="18"/>
        </w:rPr>
      </w:pPr>
      <w:r w:rsidRPr="001D54C4">
        <w:rPr>
          <w:rFonts w:ascii="Arial" w:hAnsi="Arial" w:cs="Arial"/>
          <w:sz w:val="18"/>
          <w:szCs w:val="18"/>
        </w:rPr>
        <w:t xml:space="preserve">wsparcie przedsięwzięć rozwojowych oraz inwestycyjnych przedsiębiorstw (MŚP),  </w:t>
      </w:r>
    </w:p>
    <w:p w14:paraId="2FEFA2FE" w14:textId="77777777" w:rsidR="00B5432E" w:rsidRPr="001D54C4" w:rsidRDefault="00B5432E" w:rsidP="00681889">
      <w:pPr>
        <w:numPr>
          <w:ilvl w:val="1"/>
          <w:numId w:val="31"/>
        </w:numPr>
        <w:spacing w:after="16" w:line="271" w:lineRule="auto"/>
        <w:ind w:left="851" w:hanging="425"/>
        <w:jc w:val="both"/>
        <w:rPr>
          <w:rFonts w:ascii="Arial" w:hAnsi="Arial" w:cs="Arial"/>
          <w:sz w:val="18"/>
          <w:szCs w:val="18"/>
        </w:rPr>
      </w:pPr>
      <w:r w:rsidRPr="001D54C4">
        <w:rPr>
          <w:rFonts w:ascii="Arial" w:hAnsi="Arial" w:cs="Arial"/>
          <w:sz w:val="18"/>
          <w:szCs w:val="18"/>
        </w:rPr>
        <w:t xml:space="preserve">wdrażanie zwiększonego zastosowania innowacji w przedsiębiorstwach (MŚP), </w:t>
      </w:r>
    </w:p>
    <w:p w14:paraId="174CB19C" w14:textId="77777777" w:rsidR="00B5432E" w:rsidRPr="001D54C4" w:rsidRDefault="00B5432E" w:rsidP="00681889">
      <w:pPr>
        <w:numPr>
          <w:ilvl w:val="0"/>
          <w:numId w:val="31"/>
        </w:numPr>
        <w:spacing w:after="157" w:line="271" w:lineRule="auto"/>
        <w:ind w:hanging="427"/>
        <w:jc w:val="both"/>
        <w:rPr>
          <w:rFonts w:ascii="Arial" w:hAnsi="Arial" w:cs="Arial"/>
          <w:sz w:val="18"/>
          <w:szCs w:val="18"/>
        </w:rPr>
      </w:pPr>
      <w:r w:rsidRPr="001D54C4">
        <w:rPr>
          <w:rFonts w:ascii="Arial" w:hAnsi="Arial" w:cs="Arial"/>
          <w:sz w:val="18"/>
          <w:szCs w:val="18"/>
        </w:rPr>
        <w:lastRenderedPageBreak/>
        <w:t xml:space="preserve">Finansowanie może obejmować wprowadzane przez Ostatecznych Odbiorców  innowacyjne  produkty i procesy oraz usługi, rozwój/rozbudowę istniejącego przedsiębiorstwa, inwestycje w sprzęt produkcyjny, nowoczesne maszyny i urządzenia prowadzące do zwiększenia skali działalności firmy lub wzrostu zasięgu oferty firmy.  </w:t>
      </w:r>
    </w:p>
    <w:p w14:paraId="74465E26" w14:textId="77777777" w:rsidR="00B5432E" w:rsidRPr="001D54C4" w:rsidRDefault="00B5432E" w:rsidP="00B5432E">
      <w:pPr>
        <w:spacing w:after="157" w:line="271" w:lineRule="auto"/>
        <w:jc w:val="both"/>
        <w:rPr>
          <w:rFonts w:ascii="Arial" w:hAnsi="Arial" w:cs="Arial"/>
          <w:sz w:val="18"/>
          <w:szCs w:val="18"/>
        </w:rPr>
      </w:pPr>
      <w:r w:rsidRPr="001D54C4">
        <w:rPr>
          <w:rFonts w:ascii="Arial" w:hAnsi="Arial" w:cs="Arial"/>
          <w:b/>
          <w:sz w:val="18"/>
          <w:szCs w:val="18"/>
        </w:rPr>
        <w:t>IV.</w:t>
      </w:r>
      <w:r w:rsidRPr="001D54C4">
        <w:rPr>
          <w:rFonts w:ascii="Arial" w:eastAsia="Arial" w:hAnsi="Arial" w:cs="Arial"/>
          <w:b/>
          <w:sz w:val="18"/>
          <w:szCs w:val="18"/>
        </w:rPr>
        <w:t xml:space="preserve"> </w:t>
      </w:r>
      <w:r w:rsidRPr="001D54C4">
        <w:rPr>
          <w:rFonts w:ascii="Arial" w:hAnsi="Arial" w:cs="Arial"/>
          <w:b/>
          <w:sz w:val="18"/>
          <w:szCs w:val="18"/>
        </w:rPr>
        <w:t xml:space="preserve">Wykluczenia z finansowania </w:t>
      </w:r>
    </w:p>
    <w:p w14:paraId="4A96C5A6" w14:textId="77777777" w:rsidR="00B5432E" w:rsidRPr="001D54C4" w:rsidRDefault="00B5432E" w:rsidP="00B5432E">
      <w:pPr>
        <w:tabs>
          <w:tab w:val="center" w:pos="3818"/>
        </w:tabs>
        <w:rPr>
          <w:rFonts w:ascii="Arial" w:hAnsi="Arial" w:cs="Arial"/>
          <w:sz w:val="18"/>
          <w:szCs w:val="18"/>
        </w:rPr>
      </w:pPr>
      <w:r w:rsidRPr="001D54C4">
        <w:rPr>
          <w:rFonts w:ascii="Arial" w:hAnsi="Arial" w:cs="Arial"/>
          <w:sz w:val="18"/>
          <w:szCs w:val="18"/>
        </w:rPr>
        <w:t>1.</w:t>
      </w:r>
      <w:r w:rsidRPr="001D54C4">
        <w:rPr>
          <w:rFonts w:ascii="Arial" w:eastAsia="Arial" w:hAnsi="Arial" w:cs="Arial"/>
          <w:sz w:val="18"/>
          <w:szCs w:val="18"/>
        </w:rPr>
        <w:t xml:space="preserve"> </w:t>
      </w:r>
      <w:r w:rsidRPr="001D54C4">
        <w:rPr>
          <w:rFonts w:ascii="Arial" w:eastAsia="Arial" w:hAnsi="Arial" w:cs="Arial"/>
          <w:sz w:val="18"/>
          <w:szCs w:val="18"/>
        </w:rPr>
        <w:tab/>
      </w:r>
      <w:r w:rsidRPr="001D54C4">
        <w:rPr>
          <w:rFonts w:ascii="Arial" w:hAnsi="Arial" w:cs="Arial"/>
          <w:sz w:val="18"/>
          <w:szCs w:val="18"/>
        </w:rPr>
        <w:t xml:space="preserve"> Środki z Jednostkowej Pożyczki Rozwojowej nie mogą być przeznaczone na: </w:t>
      </w:r>
    </w:p>
    <w:p w14:paraId="1529563C"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wydatków pokrytych uprzednio ze środków EFSI, z innych funduszy, programów, środków i instrumentów Unii Europejskiej lub innych źródeł pomocy krajowej lub zagranicznej; </w:t>
      </w:r>
    </w:p>
    <w:p w14:paraId="6DDE08F8"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refinansowanie inwestycji, które w dniu podjęcia decyzji inwestycyjnej zostały fizycznie ukończone lub w pełni wdrożone; </w:t>
      </w:r>
    </w:p>
    <w:p w14:paraId="7A0B15BD"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refinansowanie jakichkolwiek pożyczek kredytów lub rat leasingowych;  </w:t>
      </w:r>
    </w:p>
    <w:p w14:paraId="164DF969"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dokonanie spłaty zobowiązań publiczno – prawnych Ostatecznego Odbiorcy; </w:t>
      </w:r>
    </w:p>
    <w:p w14:paraId="4865ED76"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wydatków niezwiązanych bezpośrednio z Celem Inwestycji ; </w:t>
      </w:r>
    </w:p>
    <w:p w14:paraId="0953AA2D"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kształcenia, szkolenia, szkolenia zawodowego pracowników lub innych przedsięwzięć bezpośrednio objętych zakresem rozporządzenia Parlamentu Europejskiego i Rady (UE) nr 1304/2013 w sprawie Europejskiego Funduszu Społecznego; </w:t>
      </w:r>
    </w:p>
    <w:p w14:paraId="69B43FCF"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działalności w zakresie wytwarzania, przetwórstwa lub wprowadzania do obrotu przez producenta lub importera tytoniu i wyrobów tytoniowych; </w:t>
      </w:r>
    </w:p>
    <w:p w14:paraId="4300E2A2"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działalności w zakresie produkcji lub wprowadzania do obrotu przez producenta lub importera napojów alkoholowych; </w:t>
      </w:r>
    </w:p>
    <w:p w14:paraId="1403330D"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działalności w zakresie produkcji lub wprowadzania do obrotu przez producenta lub importera treści pornograficznych; </w:t>
      </w:r>
    </w:p>
    <w:p w14:paraId="59CA372A"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działalności w zakresie obrotu materiałami wybuchowymi, bronią i amunicją; </w:t>
      </w:r>
    </w:p>
    <w:p w14:paraId="3DB31E00"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działalności w zakresie gier losowych, zakładów wzajemnych, gier na automatach i gier na automatach o niskich wygranych; </w:t>
      </w:r>
    </w:p>
    <w:p w14:paraId="1B92B461"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działalności w zakresie produkcji lub wprowadzania do obrotu przez producenta lub importera środków odurzających, substancji psychotropowych lub prekursorów; </w:t>
      </w:r>
    </w:p>
    <w:p w14:paraId="661EA090"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likwidacji lub budowy elektrowni jądrowych; </w:t>
      </w:r>
    </w:p>
    <w:p w14:paraId="40029E69" w14:textId="77777777" w:rsidR="00B5432E" w:rsidRPr="001D54C4" w:rsidRDefault="00B5432E" w:rsidP="00681889">
      <w:pPr>
        <w:numPr>
          <w:ilvl w:val="0"/>
          <w:numId w:val="32"/>
        </w:numPr>
        <w:spacing w:after="39" w:line="271" w:lineRule="auto"/>
        <w:ind w:hanging="360"/>
        <w:jc w:val="both"/>
        <w:rPr>
          <w:rFonts w:ascii="Arial" w:hAnsi="Arial" w:cs="Arial"/>
          <w:sz w:val="18"/>
          <w:szCs w:val="18"/>
        </w:rPr>
      </w:pPr>
      <w:r w:rsidRPr="001D54C4">
        <w:rPr>
          <w:rFonts w:ascii="Arial" w:hAnsi="Arial" w:cs="Arial"/>
          <w:sz w:val="18"/>
          <w:szCs w:val="18"/>
        </w:rPr>
        <w:t xml:space="preserve">finansowanie inwestycji na rzecz redukcji emisji gazów cieplarnianych pochodzących z listy działań wymienionych w załączniku I do dyrektywy 2003/87/WE; </w:t>
      </w:r>
    </w:p>
    <w:p w14:paraId="3F8403C7" w14:textId="77777777" w:rsidR="00B5432E" w:rsidRPr="001D54C4" w:rsidRDefault="00B5432E" w:rsidP="00681889">
      <w:pPr>
        <w:numPr>
          <w:ilvl w:val="0"/>
          <w:numId w:val="32"/>
        </w:numPr>
        <w:spacing w:after="5" w:line="271" w:lineRule="auto"/>
        <w:ind w:hanging="360"/>
        <w:jc w:val="both"/>
        <w:rPr>
          <w:rFonts w:ascii="Arial" w:hAnsi="Arial" w:cs="Arial"/>
          <w:sz w:val="18"/>
          <w:szCs w:val="18"/>
        </w:rPr>
      </w:pPr>
      <w:r w:rsidRPr="001D54C4">
        <w:rPr>
          <w:rFonts w:ascii="Arial" w:hAnsi="Arial" w:cs="Arial"/>
          <w:sz w:val="18"/>
          <w:szCs w:val="18"/>
        </w:rPr>
        <w:t xml:space="preserve">finansowanie inwestycji w infrastrukturę portów lotniczych, chyba że są one związane  z ochroną środowiska lub towarzyszą im inwestycje niezbędne do łagodzenia lub ograniczenia ich negatywnego oddziaływania na środowisko. </w:t>
      </w:r>
    </w:p>
    <w:p w14:paraId="4691B6C5" w14:textId="77777777" w:rsidR="00B5432E" w:rsidRPr="001D54C4" w:rsidRDefault="00B5432E" w:rsidP="00B5432E">
      <w:pPr>
        <w:spacing w:after="172" w:line="259" w:lineRule="auto"/>
        <w:rPr>
          <w:rFonts w:ascii="Arial" w:hAnsi="Arial" w:cs="Arial"/>
          <w:sz w:val="18"/>
          <w:szCs w:val="18"/>
        </w:rPr>
      </w:pPr>
    </w:p>
    <w:p w14:paraId="5F1D765C" w14:textId="77777777" w:rsidR="00B5432E" w:rsidRPr="001D54C4" w:rsidRDefault="00B5432E" w:rsidP="00B5432E">
      <w:pPr>
        <w:spacing w:after="165" w:line="268" w:lineRule="auto"/>
        <w:ind w:left="-5"/>
        <w:rPr>
          <w:rFonts w:ascii="Arial" w:hAnsi="Arial" w:cs="Arial"/>
          <w:sz w:val="18"/>
          <w:szCs w:val="18"/>
        </w:rPr>
      </w:pPr>
      <w:r w:rsidRPr="001D54C4">
        <w:rPr>
          <w:rFonts w:ascii="Arial" w:hAnsi="Arial" w:cs="Arial"/>
          <w:b/>
          <w:sz w:val="18"/>
          <w:szCs w:val="18"/>
        </w:rPr>
        <w:t>V.</w:t>
      </w:r>
      <w:r w:rsidRPr="001D54C4">
        <w:rPr>
          <w:rFonts w:ascii="Arial" w:eastAsia="Arial" w:hAnsi="Arial" w:cs="Arial"/>
          <w:b/>
          <w:sz w:val="18"/>
          <w:szCs w:val="18"/>
        </w:rPr>
        <w:t xml:space="preserve"> </w:t>
      </w:r>
      <w:r w:rsidRPr="001D54C4">
        <w:rPr>
          <w:rFonts w:ascii="Arial" w:hAnsi="Arial" w:cs="Arial"/>
          <w:b/>
          <w:sz w:val="18"/>
          <w:szCs w:val="18"/>
        </w:rPr>
        <w:t xml:space="preserve">Ograniczenia w finansowaniu </w:t>
      </w:r>
    </w:p>
    <w:p w14:paraId="08529C9D" w14:textId="77777777" w:rsidR="00B5432E" w:rsidRPr="001D54C4" w:rsidRDefault="00B5432E" w:rsidP="00681889">
      <w:pPr>
        <w:numPr>
          <w:ilvl w:val="0"/>
          <w:numId w:val="33"/>
        </w:numPr>
        <w:spacing w:after="39" w:line="271" w:lineRule="auto"/>
        <w:ind w:hanging="427"/>
        <w:jc w:val="both"/>
        <w:rPr>
          <w:rFonts w:ascii="Arial" w:hAnsi="Arial" w:cs="Arial"/>
          <w:sz w:val="18"/>
          <w:szCs w:val="18"/>
        </w:rPr>
      </w:pPr>
      <w:r w:rsidRPr="001D54C4">
        <w:rPr>
          <w:rFonts w:ascii="Arial" w:hAnsi="Arial" w:cs="Arial"/>
          <w:sz w:val="18"/>
          <w:szCs w:val="18"/>
        </w:rPr>
        <w:t xml:space="preserve">Finansowanie zakupu gruntów niezabudowanych i zabudowanych w ramach finansowanej inwestycji możliwe jest do wysokości 10 % środków wypłaconych na rzecz Ostatecznego Odbiorcy. </w:t>
      </w:r>
    </w:p>
    <w:p w14:paraId="644EE9CE" w14:textId="77777777" w:rsidR="00B5432E" w:rsidRPr="001D54C4" w:rsidRDefault="00B5432E" w:rsidP="00681889">
      <w:pPr>
        <w:numPr>
          <w:ilvl w:val="0"/>
          <w:numId w:val="33"/>
        </w:numPr>
        <w:spacing w:after="39" w:line="271" w:lineRule="auto"/>
        <w:ind w:hanging="427"/>
        <w:jc w:val="both"/>
        <w:rPr>
          <w:rFonts w:ascii="Arial" w:hAnsi="Arial" w:cs="Arial"/>
          <w:sz w:val="18"/>
          <w:szCs w:val="18"/>
        </w:rPr>
      </w:pPr>
      <w:r w:rsidRPr="001D54C4">
        <w:rPr>
          <w:rFonts w:ascii="Arial" w:hAnsi="Arial" w:cs="Arial"/>
          <w:sz w:val="18"/>
          <w:szCs w:val="18"/>
        </w:rPr>
        <w:t xml:space="preserve">Finansowanie kapitału obrotowego jest możliwe wyłącznie do wysokości 40% Jednostkowej Pożyczki Rozwojowej – mikropożyczki do 100 000,00 zł lub 30% Jednostkowej Pożyczki Rozwojowej przyznanej Ostatecznemu Odbiorcy w kwocie wyższej, przy czym przeznaczenie kapitału obrotowego musi być bezpośrednio związane z realizacją przedsięwzięcia rozwojowego, na które zostało przyznane finansowanie w ramach Umowy Inwestycyjnej.   </w:t>
      </w:r>
    </w:p>
    <w:p w14:paraId="426C7B92" w14:textId="77777777" w:rsidR="00B5432E" w:rsidRPr="001D54C4" w:rsidRDefault="00B5432E" w:rsidP="00681889">
      <w:pPr>
        <w:numPr>
          <w:ilvl w:val="0"/>
          <w:numId w:val="33"/>
        </w:numPr>
        <w:spacing w:after="5" w:line="271" w:lineRule="auto"/>
        <w:ind w:hanging="427"/>
        <w:jc w:val="both"/>
        <w:rPr>
          <w:rFonts w:ascii="Arial" w:hAnsi="Arial" w:cs="Arial"/>
          <w:sz w:val="18"/>
          <w:szCs w:val="18"/>
        </w:rPr>
      </w:pPr>
      <w:r w:rsidRPr="001D54C4">
        <w:rPr>
          <w:rFonts w:ascii="Arial" w:hAnsi="Arial" w:cs="Arial"/>
          <w:sz w:val="18"/>
          <w:szCs w:val="18"/>
        </w:rPr>
        <w:t xml:space="preserve">Środki Pożyczki Rozwojowej nie mogą nakładać się finansowaniem z Europejskich Funduszy Strukturalnych i Inwestycyjnych, z innych funduszy, programów, środków i instrumentów Unii Europejskiej, a także innych źródeł pomocy krajowej i zagranicznej. </w:t>
      </w:r>
    </w:p>
    <w:p w14:paraId="56CD73EB" w14:textId="77777777" w:rsidR="00B5432E" w:rsidRPr="001D54C4" w:rsidRDefault="00B5432E" w:rsidP="00B5432E">
      <w:pPr>
        <w:spacing w:after="172" w:line="259" w:lineRule="auto"/>
        <w:ind w:left="427"/>
        <w:rPr>
          <w:rFonts w:ascii="Arial" w:hAnsi="Arial" w:cs="Arial"/>
          <w:sz w:val="18"/>
          <w:szCs w:val="18"/>
        </w:rPr>
      </w:pPr>
      <w:r w:rsidRPr="001D54C4">
        <w:rPr>
          <w:rFonts w:ascii="Arial" w:hAnsi="Arial" w:cs="Arial"/>
          <w:sz w:val="18"/>
          <w:szCs w:val="18"/>
        </w:rPr>
        <w:t xml:space="preserve"> </w:t>
      </w:r>
    </w:p>
    <w:p w14:paraId="22E4DD15" w14:textId="77777777" w:rsidR="00B5432E" w:rsidRPr="001D54C4" w:rsidRDefault="00B5432E" w:rsidP="00B5432E">
      <w:pPr>
        <w:spacing w:after="165" w:line="268" w:lineRule="auto"/>
        <w:ind w:left="-5"/>
        <w:rPr>
          <w:rFonts w:ascii="Arial" w:hAnsi="Arial" w:cs="Arial"/>
          <w:sz w:val="18"/>
          <w:szCs w:val="18"/>
        </w:rPr>
      </w:pPr>
      <w:r w:rsidRPr="001D54C4">
        <w:rPr>
          <w:rFonts w:ascii="Arial" w:hAnsi="Arial" w:cs="Arial"/>
          <w:b/>
          <w:sz w:val="18"/>
          <w:szCs w:val="18"/>
        </w:rPr>
        <w:t>VI.</w:t>
      </w:r>
      <w:r w:rsidRPr="001D54C4">
        <w:rPr>
          <w:rFonts w:ascii="Arial" w:eastAsia="Arial" w:hAnsi="Arial" w:cs="Arial"/>
          <w:b/>
          <w:sz w:val="18"/>
          <w:szCs w:val="18"/>
        </w:rPr>
        <w:t xml:space="preserve"> </w:t>
      </w:r>
      <w:r w:rsidRPr="001D54C4">
        <w:rPr>
          <w:rFonts w:ascii="Arial" w:hAnsi="Arial" w:cs="Arial"/>
          <w:b/>
          <w:sz w:val="18"/>
          <w:szCs w:val="18"/>
        </w:rPr>
        <w:t xml:space="preserve">Ostateczni Odbiorcy ( Kwalifikowalne przedsiębiorstwa ) </w:t>
      </w:r>
    </w:p>
    <w:p w14:paraId="410238E2" w14:textId="77777777" w:rsidR="00B5432E" w:rsidRPr="001D54C4" w:rsidRDefault="00B5432E" w:rsidP="00B5432E">
      <w:pPr>
        <w:ind w:left="427" w:hanging="427"/>
        <w:rPr>
          <w:rFonts w:ascii="Arial" w:hAnsi="Arial" w:cs="Arial"/>
          <w:sz w:val="18"/>
          <w:szCs w:val="18"/>
        </w:rPr>
      </w:pPr>
      <w:r w:rsidRPr="001D54C4">
        <w:rPr>
          <w:rFonts w:ascii="Arial" w:hAnsi="Arial" w:cs="Arial"/>
          <w:sz w:val="18"/>
          <w:szCs w:val="18"/>
        </w:rPr>
        <w:lastRenderedPageBreak/>
        <w:t>1.</w:t>
      </w:r>
      <w:r w:rsidRPr="001D54C4">
        <w:rPr>
          <w:rFonts w:ascii="Arial" w:eastAsia="Arial" w:hAnsi="Arial" w:cs="Arial"/>
          <w:sz w:val="18"/>
          <w:szCs w:val="18"/>
        </w:rPr>
        <w:t xml:space="preserve"> </w:t>
      </w:r>
      <w:r w:rsidRPr="001D54C4">
        <w:rPr>
          <w:rFonts w:ascii="Arial" w:hAnsi="Arial" w:cs="Arial"/>
          <w:sz w:val="18"/>
          <w:szCs w:val="18"/>
        </w:rPr>
        <w:t xml:space="preserve">Przedsiębiorstwa ubiegające się o Jednostkową Pożyczkę Rozwojową muszą spełniać łącznie następujące kryteria: </w:t>
      </w:r>
    </w:p>
    <w:p w14:paraId="0D4D102B" w14:textId="77777777" w:rsidR="00B5432E" w:rsidRPr="001D54C4" w:rsidRDefault="00B5432E" w:rsidP="00681889">
      <w:pPr>
        <w:numPr>
          <w:ilvl w:val="0"/>
          <w:numId w:val="34"/>
        </w:numPr>
        <w:spacing w:after="39" w:line="271" w:lineRule="auto"/>
        <w:ind w:hanging="360"/>
        <w:jc w:val="both"/>
        <w:rPr>
          <w:rFonts w:ascii="Arial" w:hAnsi="Arial" w:cs="Arial"/>
          <w:sz w:val="18"/>
          <w:szCs w:val="18"/>
        </w:rPr>
      </w:pPr>
      <w:r w:rsidRPr="001D54C4">
        <w:rPr>
          <w:rFonts w:ascii="Arial" w:hAnsi="Arial" w:cs="Arial"/>
          <w:sz w:val="18"/>
          <w:szCs w:val="18"/>
        </w:rPr>
        <w:t xml:space="preserve">nie znajdują się w trudnej sytuacji w rozumieniu pkt 20 Wytycznych dotyczących pomocy państwa na ratowanie i restrukturyzację przedsiębiorstw niefinansowych znajdujących się w trudnej sytuacji (Dz. Urz. UE C  249/1 z 31.07.2014 r.), </w:t>
      </w:r>
    </w:p>
    <w:p w14:paraId="607201D5" w14:textId="77777777" w:rsidR="00B5432E" w:rsidRPr="001D54C4" w:rsidRDefault="00B5432E" w:rsidP="00681889">
      <w:pPr>
        <w:numPr>
          <w:ilvl w:val="0"/>
          <w:numId w:val="34"/>
        </w:numPr>
        <w:spacing w:after="39" w:line="271" w:lineRule="auto"/>
        <w:ind w:hanging="360"/>
        <w:jc w:val="both"/>
        <w:rPr>
          <w:rFonts w:ascii="Arial" w:hAnsi="Arial" w:cs="Arial"/>
          <w:sz w:val="18"/>
          <w:szCs w:val="18"/>
        </w:rPr>
      </w:pPr>
      <w:r w:rsidRPr="001D54C4">
        <w:rPr>
          <w:rFonts w:ascii="Arial" w:hAnsi="Arial" w:cs="Arial"/>
          <w:sz w:val="18"/>
          <w:szCs w:val="18"/>
        </w:rPr>
        <w:t xml:space="preserve">nie ciąży na nich obowiązek zwrotu pomocy, wynikający z decyzji Komisji Europejskiej uznającej pomoc za niezgodną z prawem oraz ze wspólnym rynkiem lub orzeczenia sądu krajowego lub unijnego, </w:t>
      </w:r>
    </w:p>
    <w:p w14:paraId="10BD3BC6" w14:textId="77777777" w:rsidR="00B5432E" w:rsidRPr="001D54C4" w:rsidRDefault="00B5432E" w:rsidP="00681889">
      <w:pPr>
        <w:numPr>
          <w:ilvl w:val="0"/>
          <w:numId w:val="34"/>
        </w:numPr>
        <w:spacing w:after="39" w:line="271" w:lineRule="auto"/>
        <w:ind w:hanging="360"/>
        <w:jc w:val="both"/>
        <w:rPr>
          <w:rFonts w:ascii="Arial" w:hAnsi="Arial" w:cs="Arial"/>
          <w:sz w:val="18"/>
          <w:szCs w:val="18"/>
        </w:rPr>
      </w:pPr>
      <w:r w:rsidRPr="001D54C4">
        <w:rPr>
          <w:rFonts w:ascii="Arial" w:hAnsi="Arial" w:cs="Arial"/>
          <w:sz w:val="18"/>
          <w:szCs w:val="18"/>
        </w:rPr>
        <w:t xml:space="preserve">są mikro lub małym przedsiębiorstwem w przypadku ubiegania się o Jednostkową Pożyczkę Rozwojową o której mowa w pkt I.1.a) oraz mikro, małym lub średnim przedsiębiorstwem w przypadku ubiegania się o Jednostkową Pożyczkę Rozwojową, o której mowa w pkt I.1.b), w rozumieniu przepisów załącznika nr I Rozporządzenia Komisji (UE) nr 651/2014 z dnia 17 czerwca 2014 r. uznającego niektóre rodzaje pomocy za zgodne z rynkiem wewnętrznym w zastosowaniu art. 107 i 108 Traktatu, </w:t>
      </w:r>
    </w:p>
    <w:p w14:paraId="46AAC3EA" w14:textId="77777777" w:rsidR="00B5432E" w:rsidRPr="001D54C4" w:rsidRDefault="00B5432E" w:rsidP="00681889">
      <w:pPr>
        <w:numPr>
          <w:ilvl w:val="0"/>
          <w:numId w:val="34"/>
        </w:numPr>
        <w:spacing w:after="39" w:line="271" w:lineRule="auto"/>
        <w:ind w:hanging="360"/>
        <w:jc w:val="both"/>
        <w:rPr>
          <w:rFonts w:ascii="Arial" w:hAnsi="Arial" w:cs="Arial"/>
          <w:sz w:val="18"/>
          <w:szCs w:val="18"/>
        </w:rPr>
      </w:pPr>
      <w:r w:rsidRPr="001D54C4">
        <w:rPr>
          <w:rFonts w:ascii="Arial" w:hAnsi="Arial" w:cs="Arial"/>
          <w:sz w:val="18"/>
          <w:szCs w:val="18"/>
        </w:rPr>
        <w:t xml:space="preserve">są osobami fizycznymi, osobami prawnymi, albo jednostkami organizacyjnymi niebędącymi osobami prawnymi, którym właściwa ustawa przyznaje zdolność prawną, prowadzącymi działalność gospodarczą na terenie województwa dolnośląskiego, </w:t>
      </w:r>
    </w:p>
    <w:p w14:paraId="202ACF90" w14:textId="77777777" w:rsidR="00B5432E" w:rsidRPr="001D54C4" w:rsidRDefault="00B5432E" w:rsidP="00681889">
      <w:pPr>
        <w:numPr>
          <w:ilvl w:val="0"/>
          <w:numId w:val="34"/>
        </w:numPr>
        <w:spacing w:after="39" w:line="271" w:lineRule="auto"/>
        <w:ind w:hanging="360"/>
        <w:jc w:val="both"/>
        <w:rPr>
          <w:rFonts w:ascii="Arial" w:hAnsi="Arial" w:cs="Arial"/>
          <w:sz w:val="18"/>
          <w:szCs w:val="18"/>
        </w:rPr>
      </w:pPr>
      <w:r w:rsidRPr="001D54C4">
        <w:rPr>
          <w:rFonts w:ascii="Arial" w:hAnsi="Arial" w:cs="Arial"/>
          <w:sz w:val="18"/>
          <w:szCs w:val="18"/>
        </w:rPr>
        <w:t xml:space="preserve">nie są wykluczeni, stosownie do Rozporządzenia Komisji (UE) nr 1407/2013 z dnia 18 grudnia 2013 r. w sprawie stosowania art. 107 i 108 Traktatu o funkcjonowaniu Unii Europejskiej do pomocy de minimis (jeżeli przedsiębiorstwo ubiega się o pomoc de minimis), </w:t>
      </w:r>
    </w:p>
    <w:p w14:paraId="25697BD7" w14:textId="77777777" w:rsidR="00B5432E" w:rsidRPr="001D54C4" w:rsidRDefault="00B5432E" w:rsidP="00681889">
      <w:pPr>
        <w:numPr>
          <w:ilvl w:val="0"/>
          <w:numId w:val="34"/>
        </w:numPr>
        <w:spacing w:after="5" w:line="271" w:lineRule="auto"/>
        <w:ind w:hanging="360"/>
        <w:jc w:val="both"/>
        <w:rPr>
          <w:rFonts w:ascii="Arial" w:hAnsi="Arial" w:cs="Arial"/>
          <w:sz w:val="18"/>
          <w:szCs w:val="18"/>
        </w:rPr>
      </w:pPr>
      <w:r w:rsidRPr="001D54C4">
        <w:rPr>
          <w:rFonts w:ascii="Arial" w:hAnsi="Arial" w:cs="Arial"/>
          <w:sz w:val="18"/>
          <w:szCs w:val="18"/>
        </w:rPr>
        <w:t xml:space="preserve">nie podlegają wykluczeniu z możliwości dostępu do środków publicznych na podstawie przepisów prawa lub wykluczeniu takiemu nie podlegają osoby uprawnione do ich reprezentacji.  </w:t>
      </w:r>
    </w:p>
    <w:p w14:paraId="5AC0A73E" w14:textId="77777777" w:rsidR="00B5432E" w:rsidRPr="001D54C4" w:rsidRDefault="00B5432E" w:rsidP="00B5432E">
      <w:pPr>
        <w:spacing w:line="259" w:lineRule="auto"/>
        <w:rPr>
          <w:rFonts w:ascii="Arial" w:hAnsi="Arial" w:cs="Arial"/>
          <w:sz w:val="18"/>
          <w:szCs w:val="18"/>
        </w:rPr>
      </w:pPr>
      <w:r w:rsidRPr="001D54C4">
        <w:rPr>
          <w:rFonts w:ascii="Arial" w:hAnsi="Arial" w:cs="Arial"/>
          <w:sz w:val="18"/>
          <w:szCs w:val="18"/>
        </w:rPr>
        <w:t xml:space="preserve"> </w:t>
      </w:r>
    </w:p>
    <w:p w14:paraId="2BDCE1F2" w14:textId="77777777" w:rsidR="00B5432E" w:rsidRPr="001D54C4" w:rsidRDefault="00B5432E" w:rsidP="00B5432E">
      <w:pPr>
        <w:spacing w:after="132" w:line="268" w:lineRule="auto"/>
        <w:ind w:left="-5"/>
        <w:rPr>
          <w:rFonts w:ascii="Arial" w:hAnsi="Arial" w:cs="Arial"/>
          <w:sz w:val="18"/>
          <w:szCs w:val="18"/>
        </w:rPr>
      </w:pPr>
      <w:r w:rsidRPr="001D54C4">
        <w:rPr>
          <w:rFonts w:ascii="Arial" w:hAnsi="Arial" w:cs="Arial"/>
          <w:b/>
          <w:sz w:val="18"/>
          <w:szCs w:val="18"/>
        </w:rPr>
        <w:t>VII.</w:t>
      </w:r>
      <w:r w:rsidRPr="001D54C4">
        <w:rPr>
          <w:rFonts w:ascii="Arial" w:eastAsia="Arial" w:hAnsi="Arial" w:cs="Arial"/>
          <w:b/>
          <w:sz w:val="18"/>
          <w:szCs w:val="18"/>
        </w:rPr>
        <w:t xml:space="preserve"> </w:t>
      </w:r>
      <w:r w:rsidRPr="001D54C4">
        <w:rPr>
          <w:rFonts w:ascii="Arial" w:hAnsi="Arial" w:cs="Arial"/>
          <w:b/>
          <w:sz w:val="18"/>
          <w:szCs w:val="18"/>
        </w:rPr>
        <w:t xml:space="preserve">Preferencje </w:t>
      </w:r>
    </w:p>
    <w:p w14:paraId="53D4D462" w14:textId="77777777" w:rsidR="00B5432E" w:rsidRPr="001D54C4" w:rsidRDefault="00B5432E" w:rsidP="00B5432E">
      <w:pPr>
        <w:spacing w:line="413" w:lineRule="auto"/>
        <w:ind w:firstLine="427"/>
        <w:rPr>
          <w:rFonts w:ascii="Arial" w:hAnsi="Arial" w:cs="Arial"/>
          <w:sz w:val="18"/>
          <w:szCs w:val="18"/>
        </w:rPr>
      </w:pPr>
      <w:r w:rsidRPr="001D54C4">
        <w:rPr>
          <w:rFonts w:ascii="Arial" w:hAnsi="Arial" w:cs="Arial"/>
          <w:sz w:val="18"/>
          <w:szCs w:val="18"/>
        </w:rPr>
        <w:t xml:space="preserve">W ramach Instrumentu Finansowego preferowane będą Inwestycje w Mikroprzedsiębiorstwa. </w:t>
      </w:r>
      <w:r w:rsidRPr="001D54C4">
        <w:rPr>
          <w:rFonts w:ascii="Arial" w:hAnsi="Arial" w:cs="Arial"/>
          <w:b/>
          <w:sz w:val="18"/>
          <w:szCs w:val="18"/>
        </w:rPr>
        <w:t>VIII.</w:t>
      </w:r>
      <w:r w:rsidRPr="001D54C4">
        <w:rPr>
          <w:rFonts w:ascii="Arial" w:eastAsia="Arial" w:hAnsi="Arial" w:cs="Arial"/>
          <w:b/>
          <w:sz w:val="18"/>
          <w:szCs w:val="18"/>
        </w:rPr>
        <w:t xml:space="preserve"> </w:t>
      </w:r>
      <w:r w:rsidRPr="001D54C4">
        <w:rPr>
          <w:rFonts w:ascii="Arial" w:hAnsi="Arial" w:cs="Arial"/>
          <w:b/>
          <w:sz w:val="18"/>
          <w:szCs w:val="18"/>
        </w:rPr>
        <w:t xml:space="preserve">Zasady odpłatności za udzielenie Jednostkowych Pożyczek Rozwojowych </w:t>
      </w:r>
    </w:p>
    <w:p w14:paraId="26E49AC8" w14:textId="77777777" w:rsidR="00B5432E" w:rsidRPr="001D54C4" w:rsidRDefault="00B5432E" w:rsidP="00B5432E">
      <w:pPr>
        <w:tabs>
          <w:tab w:val="center" w:pos="2580"/>
        </w:tabs>
        <w:spacing w:after="162"/>
        <w:rPr>
          <w:rFonts w:ascii="Arial" w:hAnsi="Arial" w:cs="Arial"/>
          <w:sz w:val="18"/>
          <w:szCs w:val="18"/>
        </w:rPr>
      </w:pPr>
      <w:r w:rsidRPr="001D54C4">
        <w:rPr>
          <w:rFonts w:ascii="Arial" w:hAnsi="Arial" w:cs="Arial"/>
          <w:sz w:val="18"/>
          <w:szCs w:val="18"/>
        </w:rPr>
        <w:t>1.</w:t>
      </w:r>
      <w:r w:rsidRPr="001D54C4">
        <w:rPr>
          <w:rFonts w:ascii="Arial" w:eastAsia="Arial" w:hAnsi="Arial" w:cs="Arial"/>
          <w:sz w:val="18"/>
          <w:szCs w:val="18"/>
        </w:rPr>
        <w:t xml:space="preserve"> </w:t>
      </w:r>
      <w:r w:rsidRPr="001D54C4">
        <w:rPr>
          <w:rFonts w:ascii="Arial" w:eastAsia="Arial" w:hAnsi="Arial" w:cs="Arial"/>
          <w:sz w:val="18"/>
          <w:szCs w:val="18"/>
        </w:rPr>
        <w:tab/>
      </w:r>
      <w:r w:rsidRPr="001D54C4">
        <w:rPr>
          <w:rFonts w:ascii="Arial" w:hAnsi="Arial" w:cs="Arial"/>
          <w:sz w:val="18"/>
          <w:szCs w:val="18"/>
        </w:rPr>
        <w:t xml:space="preserve">Pożyczka Rozwojowa może być oprocentowane: </w:t>
      </w:r>
    </w:p>
    <w:p w14:paraId="2B12A2B4" w14:textId="77777777" w:rsidR="00B5432E" w:rsidRPr="001D54C4" w:rsidRDefault="00B5432E" w:rsidP="00B5432E">
      <w:pPr>
        <w:spacing w:after="125"/>
        <w:ind w:left="1065" w:hanging="360"/>
        <w:jc w:val="both"/>
        <w:rPr>
          <w:rFonts w:ascii="Arial" w:hAnsi="Arial" w:cs="Arial"/>
          <w:sz w:val="18"/>
          <w:szCs w:val="18"/>
        </w:rPr>
      </w:pPr>
      <w:r w:rsidRPr="001D54C4">
        <w:rPr>
          <w:rFonts w:ascii="Arial" w:hAnsi="Arial" w:cs="Arial"/>
          <w:b/>
          <w:sz w:val="18"/>
          <w:szCs w:val="18"/>
        </w:rPr>
        <w:t>1)</w:t>
      </w:r>
      <w:r w:rsidRPr="001D54C4">
        <w:rPr>
          <w:rFonts w:ascii="Arial" w:eastAsia="Arial" w:hAnsi="Arial" w:cs="Arial"/>
          <w:b/>
          <w:sz w:val="18"/>
          <w:szCs w:val="18"/>
        </w:rPr>
        <w:t xml:space="preserve"> </w:t>
      </w:r>
      <w:r w:rsidRPr="001D54C4">
        <w:rPr>
          <w:rFonts w:ascii="Arial" w:hAnsi="Arial" w:cs="Arial"/>
          <w:b/>
          <w:sz w:val="18"/>
          <w:szCs w:val="18"/>
        </w:rPr>
        <w:t>na warunkach rynkowych</w:t>
      </w:r>
      <w:r w:rsidRPr="001D54C4">
        <w:rPr>
          <w:rFonts w:ascii="Arial" w:hAnsi="Arial" w:cs="Arial"/>
          <w:sz w:val="18"/>
          <w:szCs w:val="18"/>
        </w:rPr>
        <w:t xml:space="preserve">, </w:t>
      </w:r>
      <w:r w:rsidRPr="001D54C4">
        <w:rPr>
          <w:rFonts w:ascii="Arial" w:hAnsi="Arial" w:cs="Arial"/>
          <w:sz w:val="18"/>
          <w:szCs w:val="18"/>
          <w:u w:val="single" w:color="000000"/>
        </w:rPr>
        <w:t>według stopy referencyjnej</w:t>
      </w:r>
      <w:r w:rsidRPr="001D54C4">
        <w:rPr>
          <w:rFonts w:ascii="Arial" w:hAnsi="Arial" w:cs="Arial"/>
          <w:sz w:val="18"/>
          <w:szCs w:val="18"/>
        </w:rPr>
        <w:t xml:space="preserve"> obliczanej przy zastosowaniu obowiązującej stopy bazowej </w:t>
      </w:r>
      <w:r w:rsidRPr="001D54C4">
        <w:rPr>
          <w:rFonts w:ascii="Arial" w:hAnsi="Arial" w:cs="Arial"/>
          <w:sz w:val="18"/>
          <w:szCs w:val="18"/>
          <w:u w:val="single" w:color="000000"/>
        </w:rPr>
        <w:t>oraz marży ustalonej</w:t>
      </w:r>
      <w:r w:rsidRPr="001D54C4">
        <w:rPr>
          <w:rFonts w:ascii="Arial" w:hAnsi="Arial" w:cs="Arial"/>
          <w:sz w:val="18"/>
          <w:szCs w:val="18"/>
        </w:rPr>
        <w:t xml:space="preserve"> w oparciu o Komunikat Komisji Europejskiej w sprawie zmiany metody ustalania stóp referencyjnych i dyskontowych</w:t>
      </w:r>
      <w:r w:rsidRPr="001D54C4">
        <w:rPr>
          <w:rFonts w:ascii="Arial" w:hAnsi="Arial" w:cs="Arial"/>
          <w:i/>
          <w:sz w:val="18"/>
          <w:szCs w:val="18"/>
        </w:rPr>
        <w:t xml:space="preserve"> </w:t>
      </w:r>
      <w:r w:rsidRPr="001D54C4">
        <w:rPr>
          <w:rFonts w:ascii="Arial" w:hAnsi="Arial" w:cs="Arial"/>
          <w:sz w:val="18"/>
          <w:szCs w:val="18"/>
        </w:rPr>
        <w:t xml:space="preserve">(Dz. Urz. UE C 14 z 19.1.2008 r. lub komunikatu zastępującego) oraz po przeprowadzeniu analizy ryzyka niespłacenia zaciągniętego przez przedsiębiorcę zobowiązania na podstawie wdrożonej i akceptowanej w sektorze finansowym metodologii wyznaczania współczynnika ryzyka.  </w:t>
      </w:r>
    </w:p>
    <w:p w14:paraId="04F8A823" w14:textId="77777777" w:rsidR="00B5432E" w:rsidRPr="001D54C4" w:rsidRDefault="00B5432E" w:rsidP="00B5432E">
      <w:pPr>
        <w:spacing w:after="8" w:line="268" w:lineRule="auto"/>
        <w:ind w:left="1090"/>
        <w:jc w:val="both"/>
        <w:rPr>
          <w:rFonts w:ascii="Arial" w:hAnsi="Arial" w:cs="Arial"/>
          <w:sz w:val="18"/>
          <w:szCs w:val="18"/>
        </w:rPr>
      </w:pPr>
      <w:r w:rsidRPr="001D54C4">
        <w:rPr>
          <w:rFonts w:ascii="Arial" w:hAnsi="Arial" w:cs="Arial"/>
          <w:b/>
          <w:sz w:val="18"/>
          <w:szCs w:val="18"/>
        </w:rPr>
        <w:t xml:space="preserve">Stopa bazowa publikowana jest przez Komisję Europejską w dzienniku Urzędowym Unii Europejskiej i dostępna jest na stronie:  </w:t>
      </w:r>
    </w:p>
    <w:p w14:paraId="52570AE6" w14:textId="77777777" w:rsidR="00B5432E" w:rsidRPr="001D54C4" w:rsidRDefault="009460F4" w:rsidP="00B5432E">
      <w:pPr>
        <w:spacing w:after="4" w:line="267" w:lineRule="auto"/>
        <w:ind w:left="1090" w:right="701"/>
        <w:jc w:val="both"/>
        <w:rPr>
          <w:rFonts w:ascii="Arial" w:hAnsi="Arial" w:cs="Arial"/>
          <w:sz w:val="18"/>
          <w:szCs w:val="18"/>
        </w:rPr>
      </w:pPr>
      <w:hyperlink r:id="rId14">
        <w:r w:rsidR="00B5432E" w:rsidRPr="001D54C4">
          <w:rPr>
            <w:rFonts w:ascii="Arial" w:hAnsi="Arial" w:cs="Arial"/>
            <w:color w:val="0000FF"/>
            <w:sz w:val="18"/>
            <w:szCs w:val="18"/>
            <w:u w:val="single" w:color="0000FF"/>
          </w:rPr>
          <w:t>http://ec.europa.eu/competition/state_aid/legislation/reference_rates.html</w:t>
        </w:r>
      </w:hyperlink>
      <w:hyperlink r:id="rId15">
        <w:r w:rsidR="00B5432E" w:rsidRPr="001D54C4">
          <w:rPr>
            <w:rFonts w:ascii="Arial" w:hAnsi="Arial" w:cs="Arial"/>
            <w:b/>
            <w:sz w:val="18"/>
            <w:szCs w:val="18"/>
          </w:rPr>
          <w:t xml:space="preserve"> </w:t>
        </w:r>
      </w:hyperlink>
      <w:r w:rsidR="00B5432E" w:rsidRPr="001D54C4">
        <w:rPr>
          <w:rFonts w:ascii="Arial" w:hAnsi="Arial" w:cs="Arial"/>
          <w:sz w:val="18"/>
          <w:szCs w:val="18"/>
        </w:rPr>
        <w:t xml:space="preserve">oraz </w:t>
      </w:r>
    </w:p>
    <w:p w14:paraId="7049FEA1" w14:textId="77777777" w:rsidR="00B5432E" w:rsidRPr="001D54C4" w:rsidRDefault="009460F4" w:rsidP="00B5432E">
      <w:pPr>
        <w:spacing w:after="4" w:line="267" w:lineRule="auto"/>
        <w:ind w:left="979" w:right="2227" w:firstLine="86"/>
        <w:jc w:val="both"/>
        <w:rPr>
          <w:rFonts w:ascii="Arial" w:hAnsi="Arial" w:cs="Arial"/>
          <w:b/>
          <w:sz w:val="18"/>
          <w:szCs w:val="18"/>
        </w:rPr>
      </w:pPr>
      <w:hyperlink r:id="rId16">
        <w:r w:rsidR="00B5432E" w:rsidRPr="001D54C4">
          <w:rPr>
            <w:rFonts w:ascii="Arial" w:hAnsi="Arial" w:cs="Arial"/>
            <w:color w:val="0000FF"/>
            <w:sz w:val="18"/>
            <w:szCs w:val="18"/>
            <w:u w:val="single" w:color="0000FF"/>
          </w:rPr>
          <w:t>https://uokik.gov.pl/stopa_referencyjna_i_archiwum.php</w:t>
        </w:r>
      </w:hyperlink>
      <w:hyperlink r:id="rId17">
        <w:r w:rsidR="00B5432E" w:rsidRPr="001D54C4">
          <w:rPr>
            <w:rFonts w:ascii="Arial" w:hAnsi="Arial" w:cs="Arial"/>
            <w:b/>
            <w:sz w:val="18"/>
            <w:szCs w:val="18"/>
          </w:rPr>
          <w:t xml:space="preserve"> </w:t>
        </w:r>
      </w:hyperlink>
    </w:p>
    <w:p w14:paraId="61BA67F6" w14:textId="77777777" w:rsidR="00B5432E" w:rsidRPr="001D54C4" w:rsidRDefault="00B5432E" w:rsidP="00B5432E">
      <w:pPr>
        <w:spacing w:after="4" w:line="267" w:lineRule="auto"/>
        <w:ind w:left="979" w:right="2227" w:firstLine="86"/>
        <w:jc w:val="both"/>
        <w:rPr>
          <w:rFonts w:ascii="Arial" w:hAnsi="Arial" w:cs="Arial"/>
          <w:b/>
          <w:sz w:val="18"/>
          <w:szCs w:val="18"/>
        </w:rPr>
      </w:pPr>
    </w:p>
    <w:p w14:paraId="473343C6" w14:textId="77777777" w:rsidR="00B5432E" w:rsidRPr="001D54C4" w:rsidRDefault="00B5432E" w:rsidP="00B5432E">
      <w:pPr>
        <w:spacing w:after="4" w:line="267" w:lineRule="auto"/>
        <w:ind w:left="979" w:right="2227" w:firstLine="86"/>
        <w:jc w:val="both"/>
        <w:rPr>
          <w:rFonts w:ascii="Arial" w:hAnsi="Arial" w:cs="Arial"/>
          <w:b/>
          <w:sz w:val="18"/>
          <w:szCs w:val="18"/>
        </w:rPr>
      </w:pPr>
    </w:p>
    <w:p w14:paraId="14BBE2FE" w14:textId="77777777" w:rsidR="00B5432E" w:rsidRPr="001D54C4" w:rsidRDefault="00B5432E" w:rsidP="00B5432E">
      <w:pPr>
        <w:spacing w:after="4" w:line="267" w:lineRule="auto"/>
        <w:ind w:left="979" w:right="2227" w:firstLine="86"/>
        <w:jc w:val="both"/>
        <w:rPr>
          <w:rFonts w:ascii="Arial" w:hAnsi="Arial" w:cs="Arial"/>
          <w:sz w:val="18"/>
          <w:szCs w:val="18"/>
        </w:rPr>
      </w:pPr>
      <w:r w:rsidRPr="001D54C4">
        <w:rPr>
          <w:rFonts w:ascii="Arial" w:hAnsi="Arial" w:cs="Arial"/>
          <w:sz w:val="18"/>
          <w:szCs w:val="18"/>
        </w:rPr>
        <w:t xml:space="preserve">Marża jest ustalana w następujący sposób: </w:t>
      </w:r>
    </w:p>
    <w:tbl>
      <w:tblPr>
        <w:tblStyle w:val="TableGrid"/>
        <w:tblW w:w="8099" w:type="dxa"/>
        <w:tblInd w:w="1044" w:type="dxa"/>
        <w:tblCellMar>
          <w:top w:w="45" w:type="dxa"/>
          <w:right w:w="17" w:type="dxa"/>
        </w:tblCellMar>
        <w:tblLook w:val="04A0" w:firstRow="1" w:lastRow="0" w:firstColumn="1" w:lastColumn="0" w:noHBand="0" w:noVBand="1"/>
      </w:tblPr>
      <w:tblGrid>
        <w:gridCol w:w="3775"/>
        <w:gridCol w:w="1397"/>
        <w:gridCol w:w="1549"/>
        <w:gridCol w:w="1378"/>
      </w:tblGrid>
      <w:tr w:rsidR="00B5432E" w:rsidRPr="001D54C4" w14:paraId="466F7447" w14:textId="77777777" w:rsidTr="0083473A">
        <w:trPr>
          <w:trHeight w:val="410"/>
        </w:trPr>
        <w:tc>
          <w:tcPr>
            <w:tcW w:w="6722" w:type="dxa"/>
            <w:gridSpan w:val="3"/>
            <w:tcBorders>
              <w:top w:val="single" w:sz="4" w:space="0" w:color="000000"/>
              <w:left w:val="single" w:sz="4" w:space="0" w:color="000000"/>
              <w:bottom w:val="single" w:sz="4" w:space="0" w:color="000000"/>
              <w:right w:val="nil"/>
            </w:tcBorders>
          </w:tcPr>
          <w:p w14:paraId="06FFD882" w14:textId="77777777" w:rsidR="00B5432E" w:rsidRPr="001D54C4" w:rsidRDefault="00B5432E" w:rsidP="0083473A">
            <w:pPr>
              <w:spacing w:line="259" w:lineRule="auto"/>
              <w:ind w:left="2439"/>
              <w:jc w:val="both"/>
              <w:rPr>
                <w:rFonts w:ascii="Arial" w:hAnsi="Arial" w:cs="Arial"/>
                <w:sz w:val="18"/>
                <w:szCs w:val="18"/>
              </w:rPr>
            </w:pPr>
            <w:r w:rsidRPr="001D54C4">
              <w:rPr>
                <w:rFonts w:ascii="Arial" w:hAnsi="Arial" w:cs="Arial"/>
                <w:b/>
                <w:sz w:val="18"/>
                <w:szCs w:val="18"/>
              </w:rPr>
              <w:t xml:space="preserve">Marża kredytów w punktach bazowych </w:t>
            </w:r>
          </w:p>
        </w:tc>
        <w:tc>
          <w:tcPr>
            <w:tcW w:w="1378" w:type="dxa"/>
            <w:tcBorders>
              <w:top w:val="single" w:sz="4" w:space="0" w:color="000000"/>
              <w:left w:val="nil"/>
              <w:bottom w:val="single" w:sz="4" w:space="0" w:color="000000"/>
              <w:right w:val="single" w:sz="4" w:space="0" w:color="000000"/>
            </w:tcBorders>
          </w:tcPr>
          <w:p w14:paraId="2021A97A" w14:textId="77777777" w:rsidR="00B5432E" w:rsidRPr="001D54C4" w:rsidRDefault="00B5432E" w:rsidP="0083473A">
            <w:pPr>
              <w:spacing w:after="160" w:line="259" w:lineRule="auto"/>
              <w:jc w:val="both"/>
              <w:rPr>
                <w:rFonts w:ascii="Arial" w:hAnsi="Arial" w:cs="Arial"/>
                <w:sz w:val="18"/>
                <w:szCs w:val="18"/>
              </w:rPr>
            </w:pPr>
          </w:p>
        </w:tc>
      </w:tr>
      <w:tr w:rsidR="00B5432E" w:rsidRPr="001D54C4" w14:paraId="4C0F252F" w14:textId="77777777" w:rsidTr="0083473A">
        <w:trPr>
          <w:trHeight w:val="410"/>
        </w:trPr>
        <w:tc>
          <w:tcPr>
            <w:tcW w:w="3776" w:type="dxa"/>
            <w:vMerge w:val="restart"/>
            <w:tcBorders>
              <w:top w:val="single" w:sz="4" w:space="0" w:color="000000"/>
              <w:left w:val="single" w:sz="4" w:space="0" w:color="000000"/>
              <w:bottom w:val="single" w:sz="4" w:space="0" w:color="000000"/>
              <w:right w:val="single" w:sz="4" w:space="0" w:color="000000"/>
            </w:tcBorders>
          </w:tcPr>
          <w:p w14:paraId="3CCCA228" w14:textId="77777777" w:rsidR="00B5432E" w:rsidRPr="001D54C4" w:rsidRDefault="00B5432E" w:rsidP="0083473A">
            <w:pPr>
              <w:spacing w:line="259" w:lineRule="auto"/>
              <w:ind w:left="45"/>
              <w:jc w:val="both"/>
              <w:rPr>
                <w:rFonts w:ascii="Arial" w:hAnsi="Arial" w:cs="Arial"/>
                <w:sz w:val="18"/>
                <w:szCs w:val="18"/>
              </w:rPr>
            </w:pPr>
            <w:r w:rsidRPr="001D54C4">
              <w:rPr>
                <w:rFonts w:ascii="Arial" w:hAnsi="Arial" w:cs="Arial"/>
                <w:b/>
                <w:sz w:val="18"/>
                <w:szCs w:val="18"/>
              </w:rPr>
              <w:t xml:space="preserve">Kategoria ratingu </w:t>
            </w:r>
          </w:p>
        </w:tc>
        <w:tc>
          <w:tcPr>
            <w:tcW w:w="2946" w:type="dxa"/>
            <w:gridSpan w:val="2"/>
            <w:tcBorders>
              <w:top w:val="single" w:sz="4" w:space="0" w:color="000000"/>
              <w:left w:val="single" w:sz="4" w:space="0" w:color="000000"/>
              <w:bottom w:val="single" w:sz="4" w:space="0" w:color="000000"/>
              <w:right w:val="nil"/>
            </w:tcBorders>
          </w:tcPr>
          <w:p w14:paraId="1175B49F" w14:textId="77777777" w:rsidR="00B5432E" w:rsidRPr="001D54C4" w:rsidRDefault="00B5432E" w:rsidP="0083473A">
            <w:pPr>
              <w:spacing w:line="259" w:lineRule="auto"/>
              <w:jc w:val="both"/>
              <w:rPr>
                <w:rFonts w:ascii="Arial" w:hAnsi="Arial" w:cs="Arial"/>
                <w:sz w:val="18"/>
                <w:szCs w:val="18"/>
              </w:rPr>
            </w:pPr>
            <w:r w:rsidRPr="001D54C4">
              <w:rPr>
                <w:rFonts w:ascii="Arial" w:hAnsi="Arial" w:cs="Arial"/>
                <w:b/>
                <w:sz w:val="18"/>
                <w:szCs w:val="18"/>
              </w:rPr>
              <w:t>Poziom zabezpieczeń</w:t>
            </w:r>
          </w:p>
        </w:tc>
        <w:tc>
          <w:tcPr>
            <w:tcW w:w="1378" w:type="dxa"/>
            <w:tcBorders>
              <w:top w:val="single" w:sz="4" w:space="0" w:color="000000"/>
              <w:left w:val="nil"/>
              <w:bottom w:val="single" w:sz="4" w:space="0" w:color="000000"/>
              <w:right w:val="single" w:sz="4" w:space="0" w:color="000000"/>
            </w:tcBorders>
          </w:tcPr>
          <w:p w14:paraId="6B9EF44D" w14:textId="77777777" w:rsidR="00B5432E" w:rsidRPr="001D54C4" w:rsidRDefault="00B5432E" w:rsidP="0083473A">
            <w:pPr>
              <w:spacing w:line="259" w:lineRule="auto"/>
              <w:ind w:left="-16"/>
              <w:jc w:val="both"/>
              <w:rPr>
                <w:rFonts w:ascii="Arial" w:hAnsi="Arial" w:cs="Arial"/>
                <w:sz w:val="18"/>
                <w:szCs w:val="18"/>
              </w:rPr>
            </w:pPr>
            <w:r w:rsidRPr="001D54C4">
              <w:rPr>
                <w:rFonts w:ascii="Arial" w:hAnsi="Arial" w:cs="Arial"/>
                <w:b/>
                <w:sz w:val="18"/>
                <w:szCs w:val="18"/>
              </w:rPr>
              <w:t xml:space="preserve"> </w:t>
            </w:r>
          </w:p>
        </w:tc>
      </w:tr>
      <w:tr w:rsidR="00B5432E" w:rsidRPr="001D54C4" w14:paraId="30270F0B" w14:textId="77777777" w:rsidTr="0083473A">
        <w:trPr>
          <w:trHeight w:val="410"/>
        </w:trPr>
        <w:tc>
          <w:tcPr>
            <w:tcW w:w="0" w:type="auto"/>
            <w:vMerge/>
            <w:tcBorders>
              <w:top w:val="nil"/>
              <w:left w:val="single" w:sz="4" w:space="0" w:color="000000"/>
              <w:bottom w:val="single" w:sz="4" w:space="0" w:color="000000"/>
              <w:right w:val="single" w:sz="4" w:space="0" w:color="000000"/>
            </w:tcBorders>
          </w:tcPr>
          <w:p w14:paraId="7C12559C" w14:textId="77777777" w:rsidR="00B5432E" w:rsidRPr="001D54C4" w:rsidRDefault="00B5432E" w:rsidP="0083473A">
            <w:pPr>
              <w:spacing w:after="160" w:line="259" w:lineRule="auto"/>
              <w:jc w:val="both"/>
              <w:rPr>
                <w:rFonts w:ascii="Arial" w:hAnsi="Arial" w:cs="Arial"/>
                <w:sz w:val="18"/>
                <w:szCs w:val="18"/>
              </w:rPr>
            </w:pPr>
          </w:p>
        </w:tc>
        <w:tc>
          <w:tcPr>
            <w:tcW w:w="1397" w:type="dxa"/>
            <w:tcBorders>
              <w:top w:val="single" w:sz="4" w:space="0" w:color="000000"/>
              <w:left w:val="single" w:sz="4" w:space="0" w:color="000000"/>
              <w:bottom w:val="single" w:sz="4" w:space="0" w:color="000000"/>
              <w:right w:val="single" w:sz="4" w:space="0" w:color="000000"/>
            </w:tcBorders>
          </w:tcPr>
          <w:p w14:paraId="666B4432" w14:textId="77777777" w:rsidR="00B5432E" w:rsidRPr="001D54C4" w:rsidRDefault="00B5432E" w:rsidP="0083473A">
            <w:pPr>
              <w:spacing w:line="259" w:lineRule="auto"/>
              <w:ind w:left="15"/>
              <w:jc w:val="both"/>
              <w:rPr>
                <w:rFonts w:ascii="Arial" w:hAnsi="Arial" w:cs="Arial"/>
                <w:sz w:val="18"/>
                <w:szCs w:val="18"/>
              </w:rPr>
            </w:pPr>
            <w:r w:rsidRPr="001D54C4">
              <w:rPr>
                <w:rFonts w:ascii="Arial" w:hAnsi="Arial" w:cs="Arial"/>
                <w:b/>
                <w:sz w:val="18"/>
                <w:szCs w:val="18"/>
              </w:rPr>
              <w:t xml:space="preserve">Wysoki </w:t>
            </w:r>
          </w:p>
        </w:tc>
        <w:tc>
          <w:tcPr>
            <w:tcW w:w="1549" w:type="dxa"/>
            <w:tcBorders>
              <w:top w:val="single" w:sz="4" w:space="0" w:color="000000"/>
              <w:left w:val="single" w:sz="4" w:space="0" w:color="000000"/>
              <w:bottom w:val="single" w:sz="4" w:space="0" w:color="000000"/>
              <w:right w:val="single" w:sz="4" w:space="0" w:color="000000"/>
            </w:tcBorders>
          </w:tcPr>
          <w:p w14:paraId="3C241C30" w14:textId="77777777" w:rsidR="00B5432E" w:rsidRPr="001D54C4" w:rsidRDefault="00B5432E" w:rsidP="0083473A">
            <w:pPr>
              <w:spacing w:line="259" w:lineRule="auto"/>
              <w:ind w:left="20"/>
              <w:jc w:val="both"/>
              <w:rPr>
                <w:rFonts w:ascii="Arial" w:hAnsi="Arial" w:cs="Arial"/>
                <w:sz w:val="18"/>
                <w:szCs w:val="18"/>
              </w:rPr>
            </w:pPr>
            <w:r w:rsidRPr="001D54C4">
              <w:rPr>
                <w:rFonts w:ascii="Arial" w:hAnsi="Arial" w:cs="Arial"/>
                <w:b/>
                <w:sz w:val="18"/>
                <w:szCs w:val="18"/>
              </w:rPr>
              <w:t xml:space="preserve">Standardowy </w:t>
            </w:r>
          </w:p>
        </w:tc>
        <w:tc>
          <w:tcPr>
            <w:tcW w:w="1378" w:type="dxa"/>
            <w:tcBorders>
              <w:top w:val="single" w:sz="4" w:space="0" w:color="000000"/>
              <w:left w:val="single" w:sz="4" w:space="0" w:color="000000"/>
              <w:bottom w:val="single" w:sz="4" w:space="0" w:color="000000"/>
              <w:right w:val="single" w:sz="4" w:space="0" w:color="000000"/>
            </w:tcBorders>
          </w:tcPr>
          <w:p w14:paraId="505A381A" w14:textId="77777777" w:rsidR="00B5432E" w:rsidRPr="001D54C4" w:rsidRDefault="00B5432E" w:rsidP="0083473A">
            <w:pPr>
              <w:spacing w:line="259" w:lineRule="auto"/>
              <w:ind w:left="17"/>
              <w:jc w:val="both"/>
              <w:rPr>
                <w:rFonts w:ascii="Arial" w:hAnsi="Arial" w:cs="Arial"/>
                <w:sz w:val="18"/>
                <w:szCs w:val="18"/>
              </w:rPr>
            </w:pPr>
            <w:r w:rsidRPr="001D54C4">
              <w:rPr>
                <w:rFonts w:ascii="Arial" w:hAnsi="Arial" w:cs="Arial"/>
                <w:b/>
                <w:sz w:val="18"/>
                <w:szCs w:val="18"/>
              </w:rPr>
              <w:t xml:space="preserve">Niski </w:t>
            </w:r>
          </w:p>
        </w:tc>
      </w:tr>
      <w:tr w:rsidR="00B5432E" w:rsidRPr="001D54C4" w14:paraId="67591F9E" w14:textId="77777777" w:rsidTr="0083473A">
        <w:trPr>
          <w:trHeight w:val="413"/>
        </w:trPr>
        <w:tc>
          <w:tcPr>
            <w:tcW w:w="3776" w:type="dxa"/>
            <w:tcBorders>
              <w:top w:val="single" w:sz="4" w:space="0" w:color="000000"/>
              <w:left w:val="single" w:sz="4" w:space="0" w:color="000000"/>
              <w:bottom w:val="single" w:sz="4" w:space="0" w:color="000000"/>
              <w:right w:val="single" w:sz="4" w:space="0" w:color="000000"/>
            </w:tcBorders>
          </w:tcPr>
          <w:p w14:paraId="6578EB6A" w14:textId="77777777" w:rsidR="00B5432E" w:rsidRPr="001D54C4" w:rsidRDefault="00B5432E" w:rsidP="0083473A">
            <w:pPr>
              <w:spacing w:line="259" w:lineRule="auto"/>
              <w:ind w:left="106"/>
              <w:jc w:val="both"/>
              <w:rPr>
                <w:rFonts w:ascii="Arial" w:hAnsi="Arial" w:cs="Arial"/>
                <w:sz w:val="18"/>
                <w:szCs w:val="18"/>
              </w:rPr>
            </w:pPr>
            <w:r w:rsidRPr="001D54C4">
              <w:rPr>
                <w:rFonts w:ascii="Arial" w:hAnsi="Arial" w:cs="Arial"/>
                <w:sz w:val="18"/>
                <w:szCs w:val="18"/>
              </w:rPr>
              <w:t xml:space="preserve">Wysoki (AAA-A) </w:t>
            </w:r>
          </w:p>
        </w:tc>
        <w:tc>
          <w:tcPr>
            <w:tcW w:w="1397" w:type="dxa"/>
            <w:tcBorders>
              <w:top w:val="single" w:sz="4" w:space="0" w:color="000000"/>
              <w:left w:val="single" w:sz="4" w:space="0" w:color="000000"/>
              <w:bottom w:val="single" w:sz="4" w:space="0" w:color="000000"/>
              <w:right w:val="single" w:sz="4" w:space="0" w:color="000000"/>
            </w:tcBorders>
          </w:tcPr>
          <w:p w14:paraId="6AEC3A37" w14:textId="77777777" w:rsidR="00B5432E" w:rsidRPr="001D54C4" w:rsidRDefault="00B5432E" w:rsidP="0083473A">
            <w:pPr>
              <w:spacing w:line="259" w:lineRule="auto"/>
              <w:ind w:left="56"/>
              <w:jc w:val="both"/>
              <w:rPr>
                <w:rFonts w:ascii="Arial" w:hAnsi="Arial" w:cs="Arial"/>
                <w:sz w:val="18"/>
                <w:szCs w:val="18"/>
              </w:rPr>
            </w:pPr>
            <w:r w:rsidRPr="001D54C4">
              <w:rPr>
                <w:rFonts w:ascii="Arial" w:hAnsi="Arial" w:cs="Arial"/>
                <w:sz w:val="18"/>
                <w:szCs w:val="18"/>
              </w:rPr>
              <w:t xml:space="preserve">60 </w:t>
            </w:r>
          </w:p>
        </w:tc>
        <w:tc>
          <w:tcPr>
            <w:tcW w:w="1549" w:type="dxa"/>
            <w:tcBorders>
              <w:top w:val="single" w:sz="4" w:space="0" w:color="000000"/>
              <w:left w:val="single" w:sz="4" w:space="0" w:color="000000"/>
              <w:bottom w:val="single" w:sz="4" w:space="0" w:color="000000"/>
              <w:right w:val="single" w:sz="4" w:space="0" w:color="000000"/>
            </w:tcBorders>
          </w:tcPr>
          <w:p w14:paraId="038241BA" w14:textId="77777777" w:rsidR="00B5432E" w:rsidRPr="001D54C4" w:rsidRDefault="00B5432E" w:rsidP="0083473A">
            <w:pPr>
              <w:spacing w:line="259" w:lineRule="auto"/>
              <w:ind w:left="57"/>
              <w:jc w:val="both"/>
              <w:rPr>
                <w:rFonts w:ascii="Arial" w:hAnsi="Arial" w:cs="Arial"/>
                <w:sz w:val="18"/>
                <w:szCs w:val="18"/>
              </w:rPr>
            </w:pPr>
            <w:r w:rsidRPr="001D54C4">
              <w:rPr>
                <w:rFonts w:ascii="Arial" w:hAnsi="Arial" w:cs="Arial"/>
                <w:sz w:val="18"/>
                <w:szCs w:val="18"/>
              </w:rPr>
              <w:t xml:space="preserve">75 </w:t>
            </w:r>
          </w:p>
        </w:tc>
        <w:tc>
          <w:tcPr>
            <w:tcW w:w="1378" w:type="dxa"/>
            <w:tcBorders>
              <w:top w:val="single" w:sz="4" w:space="0" w:color="000000"/>
              <w:left w:val="single" w:sz="4" w:space="0" w:color="000000"/>
              <w:bottom w:val="single" w:sz="4" w:space="0" w:color="000000"/>
              <w:right w:val="single" w:sz="4" w:space="0" w:color="000000"/>
            </w:tcBorders>
          </w:tcPr>
          <w:p w14:paraId="372025DB" w14:textId="77777777" w:rsidR="00B5432E" w:rsidRPr="001D54C4" w:rsidRDefault="00B5432E" w:rsidP="0083473A">
            <w:pPr>
              <w:spacing w:line="259" w:lineRule="auto"/>
              <w:ind w:left="50"/>
              <w:jc w:val="both"/>
              <w:rPr>
                <w:rFonts w:ascii="Arial" w:hAnsi="Arial" w:cs="Arial"/>
                <w:sz w:val="18"/>
                <w:szCs w:val="18"/>
              </w:rPr>
            </w:pPr>
            <w:r w:rsidRPr="001D54C4">
              <w:rPr>
                <w:rFonts w:ascii="Arial" w:hAnsi="Arial" w:cs="Arial"/>
                <w:sz w:val="18"/>
                <w:szCs w:val="18"/>
              </w:rPr>
              <w:t xml:space="preserve">100 </w:t>
            </w:r>
          </w:p>
        </w:tc>
      </w:tr>
      <w:tr w:rsidR="00B5432E" w:rsidRPr="001D54C4" w14:paraId="583A4448" w14:textId="77777777" w:rsidTr="0083473A">
        <w:trPr>
          <w:trHeight w:val="411"/>
        </w:trPr>
        <w:tc>
          <w:tcPr>
            <w:tcW w:w="3776" w:type="dxa"/>
            <w:tcBorders>
              <w:top w:val="single" w:sz="4" w:space="0" w:color="000000"/>
              <w:left w:val="single" w:sz="4" w:space="0" w:color="000000"/>
              <w:bottom w:val="single" w:sz="4" w:space="0" w:color="000000"/>
              <w:right w:val="single" w:sz="4" w:space="0" w:color="000000"/>
            </w:tcBorders>
          </w:tcPr>
          <w:p w14:paraId="611EE12A" w14:textId="77777777" w:rsidR="00B5432E" w:rsidRPr="001D54C4" w:rsidRDefault="00B5432E" w:rsidP="0083473A">
            <w:pPr>
              <w:spacing w:line="259" w:lineRule="auto"/>
              <w:ind w:left="106"/>
              <w:jc w:val="both"/>
              <w:rPr>
                <w:rFonts w:ascii="Arial" w:hAnsi="Arial" w:cs="Arial"/>
                <w:sz w:val="18"/>
                <w:szCs w:val="18"/>
              </w:rPr>
            </w:pPr>
            <w:r w:rsidRPr="001D54C4">
              <w:rPr>
                <w:rFonts w:ascii="Arial" w:hAnsi="Arial" w:cs="Arial"/>
                <w:sz w:val="18"/>
                <w:szCs w:val="18"/>
              </w:rPr>
              <w:t xml:space="preserve">Dobry (BBB) </w:t>
            </w:r>
          </w:p>
        </w:tc>
        <w:tc>
          <w:tcPr>
            <w:tcW w:w="1397" w:type="dxa"/>
            <w:tcBorders>
              <w:top w:val="single" w:sz="4" w:space="0" w:color="000000"/>
              <w:left w:val="single" w:sz="4" w:space="0" w:color="000000"/>
              <w:bottom w:val="single" w:sz="4" w:space="0" w:color="000000"/>
              <w:right w:val="single" w:sz="4" w:space="0" w:color="000000"/>
            </w:tcBorders>
          </w:tcPr>
          <w:p w14:paraId="78B0F041" w14:textId="77777777" w:rsidR="00B5432E" w:rsidRPr="001D54C4" w:rsidRDefault="00B5432E" w:rsidP="0083473A">
            <w:pPr>
              <w:spacing w:line="259" w:lineRule="auto"/>
              <w:ind w:left="56"/>
              <w:jc w:val="both"/>
              <w:rPr>
                <w:rFonts w:ascii="Arial" w:hAnsi="Arial" w:cs="Arial"/>
                <w:sz w:val="18"/>
                <w:szCs w:val="18"/>
              </w:rPr>
            </w:pPr>
            <w:r w:rsidRPr="001D54C4">
              <w:rPr>
                <w:rFonts w:ascii="Arial" w:hAnsi="Arial" w:cs="Arial"/>
                <w:sz w:val="18"/>
                <w:szCs w:val="18"/>
              </w:rPr>
              <w:t xml:space="preserve">75 </w:t>
            </w:r>
          </w:p>
        </w:tc>
        <w:tc>
          <w:tcPr>
            <w:tcW w:w="1549" w:type="dxa"/>
            <w:tcBorders>
              <w:top w:val="single" w:sz="4" w:space="0" w:color="000000"/>
              <w:left w:val="single" w:sz="4" w:space="0" w:color="000000"/>
              <w:bottom w:val="single" w:sz="4" w:space="0" w:color="000000"/>
              <w:right w:val="single" w:sz="4" w:space="0" w:color="000000"/>
            </w:tcBorders>
          </w:tcPr>
          <w:p w14:paraId="36FDF250" w14:textId="77777777" w:rsidR="00B5432E" w:rsidRPr="001D54C4" w:rsidRDefault="00B5432E" w:rsidP="0083473A">
            <w:pPr>
              <w:spacing w:line="259" w:lineRule="auto"/>
              <w:ind w:left="52"/>
              <w:jc w:val="both"/>
              <w:rPr>
                <w:rFonts w:ascii="Arial" w:hAnsi="Arial" w:cs="Arial"/>
                <w:sz w:val="18"/>
                <w:szCs w:val="18"/>
              </w:rPr>
            </w:pPr>
            <w:r w:rsidRPr="001D54C4">
              <w:rPr>
                <w:rFonts w:ascii="Arial" w:hAnsi="Arial" w:cs="Arial"/>
                <w:sz w:val="18"/>
                <w:szCs w:val="18"/>
              </w:rPr>
              <w:t xml:space="preserve">100 </w:t>
            </w:r>
          </w:p>
        </w:tc>
        <w:tc>
          <w:tcPr>
            <w:tcW w:w="1378" w:type="dxa"/>
            <w:tcBorders>
              <w:top w:val="single" w:sz="4" w:space="0" w:color="000000"/>
              <w:left w:val="single" w:sz="4" w:space="0" w:color="000000"/>
              <w:bottom w:val="single" w:sz="4" w:space="0" w:color="000000"/>
              <w:right w:val="single" w:sz="4" w:space="0" w:color="000000"/>
            </w:tcBorders>
          </w:tcPr>
          <w:p w14:paraId="4745B4EA" w14:textId="77777777" w:rsidR="00B5432E" w:rsidRPr="001D54C4" w:rsidRDefault="00B5432E" w:rsidP="0083473A">
            <w:pPr>
              <w:spacing w:line="259" w:lineRule="auto"/>
              <w:ind w:left="50"/>
              <w:jc w:val="both"/>
              <w:rPr>
                <w:rFonts w:ascii="Arial" w:hAnsi="Arial" w:cs="Arial"/>
                <w:sz w:val="18"/>
                <w:szCs w:val="18"/>
              </w:rPr>
            </w:pPr>
            <w:r w:rsidRPr="001D54C4">
              <w:rPr>
                <w:rFonts w:ascii="Arial" w:hAnsi="Arial" w:cs="Arial"/>
                <w:sz w:val="18"/>
                <w:szCs w:val="18"/>
              </w:rPr>
              <w:t xml:space="preserve">220 </w:t>
            </w:r>
          </w:p>
        </w:tc>
      </w:tr>
      <w:tr w:rsidR="00B5432E" w:rsidRPr="001D54C4" w14:paraId="2D6C560A" w14:textId="77777777" w:rsidTr="0083473A">
        <w:trPr>
          <w:trHeight w:val="410"/>
        </w:trPr>
        <w:tc>
          <w:tcPr>
            <w:tcW w:w="3776" w:type="dxa"/>
            <w:tcBorders>
              <w:top w:val="single" w:sz="4" w:space="0" w:color="000000"/>
              <w:left w:val="single" w:sz="4" w:space="0" w:color="000000"/>
              <w:bottom w:val="single" w:sz="4" w:space="0" w:color="000000"/>
              <w:right w:val="single" w:sz="4" w:space="0" w:color="000000"/>
            </w:tcBorders>
          </w:tcPr>
          <w:p w14:paraId="4E5A5EBD" w14:textId="77777777" w:rsidR="00B5432E" w:rsidRPr="001D54C4" w:rsidRDefault="00B5432E" w:rsidP="0083473A">
            <w:pPr>
              <w:spacing w:line="259" w:lineRule="auto"/>
              <w:ind w:left="106"/>
              <w:jc w:val="both"/>
              <w:rPr>
                <w:rFonts w:ascii="Arial" w:hAnsi="Arial" w:cs="Arial"/>
                <w:sz w:val="18"/>
                <w:szCs w:val="18"/>
              </w:rPr>
            </w:pPr>
            <w:r w:rsidRPr="001D54C4">
              <w:rPr>
                <w:rFonts w:ascii="Arial" w:hAnsi="Arial" w:cs="Arial"/>
                <w:sz w:val="18"/>
                <w:szCs w:val="18"/>
              </w:rPr>
              <w:t xml:space="preserve">Zadowalający (BB) </w:t>
            </w:r>
          </w:p>
        </w:tc>
        <w:tc>
          <w:tcPr>
            <w:tcW w:w="1397" w:type="dxa"/>
            <w:tcBorders>
              <w:top w:val="single" w:sz="4" w:space="0" w:color="000000"/>
              <w:left w:val="single" w:sz="4" w:space="0" w:color="000000"/>
              <w:bottom w:val="single" w:sz="4" w:space="0" w:color="000000"/>
              <w:right w:val="single" w:sz="4" w:space="0" w:color="000000"/>
            </w:tcBorders>
          </w:tcPr>
          <w:p w14:paraId="7BF157AA" w14:textId="77777777" w:rsidR="00B5432E" w:rsidRPr="001D54C4" w:rsidRDefault="00B5432E" w:rsidP="0083473A">
            <w:pPr>
              <w:spacing w:line="259" w:lineRule="auto"/>
              <w:ind w:left="51"/>
              <w:jc w:val="both"/>
              <w:rPr>
                <w:rFonts w:ascii="Arial" w:hAnsi="Arial" w:cs="Arial"/>
                <w:sz w:val="18"/>
                <w:szCs w:val="18"/>
              </w:rPr>
            </w:pPr>
            <w:r w:rsidRPr="001D54C4">
              <w:rPr>
                <w:rFonts w:ascii="Arial" w:hAnsi="Arial" w:cs="Arial"/>
                <w:sz w:val="18"/>
                <w:szCs w:val="18"/>
              </w:rPr>
              <w:t xml:space="preserve">100 </w:t>
            </w:r>
          </w:p>
        </w:tc>
        <w:tc>
          <w:tcPr>
            <w:tcW w:w="1549" w:type="dxa"/>
            <w:tcBorders>
              <w:top w:val="single" w:sz="4" w:space="0" w:color="000000"/>
              <w:left w:val="single" w:sz="4" w:space="0" w:color="000000"/>
              <w:bottom w:val="single" w:sz="4" w:space="0" w:color="000000"/>
              <w:right w:val="single" w:sz="4" w:space="0" w:color="000000"/>
            </w:tcBorders>
          </w:tcPr>
          <w:p w14:paraId="74BD213F" w14:textId="77777777" w:rsidR="00B5432E" w:rsidRPr="001D54C4" w:rsidRDefault="00B5432E" w:rsidP="0083473A">
            <w:pPr>
              <w:spacing w:line="259" w:lineRule="auto"/>
              <w:ind w:left="52"/>
              <w:jc w:val="both"/>
              <w:rPr>
                <w:rFonts w:ascii="Arial" w:hAnsi="Arial" w:cs="Arial"/>
                <w:sz w:val="18"/>
                <w:szCs w:val="18"/>
              </w:rPr>
            </w:pPr>
            <w:r w:rsidRPr="001D54C4">
              <w:rPr>
                <w:rFonts w:ascii="Arial" w:hAnsi="Arial" w:cs="Arial"/>
                <w:sz w:val="18"/>
                <w:szCs w:val="18"/>
              </w:rPr>
              <w:t xml:space="preserve">220 </w:t>
            </w:r>
          </w:p>
        </w:tc>
        <w:tc>
          <w:tcPr>
            <w:tcW w:w="1378" w:type="dxa"/>
            <w:tcBorders>
              <w:top w:val="single" w:sz="4" w:space="0" w:color="000000"/>
              <w:left w:val="single" w:sz="4" w:space="0" w:color="000000"/>
              <w:bottom w:val="single" w:sz="4" w:space="0" w:color="000000"/>
              <w:right w:val="single" w:sz="4" w:space="0" w:color="000000"/>
            </w:tcBorders>
          </w:tcPr>
          <w:p w14:paraId="16B15DE8" w14:textId="77777777" w:rsidR="00B5432E" w:rsidRPr="001D54C4" w:rsidRDefault="00B5432E" w:rsidP="0083473A">
            <w:pPr>
              <w:spacing w:line="259" w:lineRule="auto"/>
              <w:ind w:left="50"/>
              <w:jc w:val="both"/>
              <w:rPr>
                <w:rFonts w:ascii="Arial" w:hAnsi="Arial" w:cs="Arial"/>
                <w:sz w:val="18"/>
                <w:szCs w:val="18"/>
              </w:rPr>
            </w:pPr>
            <w:r w:rsidRPr="001D54C4">
              <w:rPr>
                <w:rFonts w:ascii="Arial" w:hAnsi="Arial" w:cs="Arial"/>
                <w:sz w:val="18"/>
                <w:szCs w:val="18"/>
              </w:rPr>
              <w:t xml:space="preserve">400 </w:t>
            </w:r>
          </w:p>
        </w:tc>
      </w:tr>
      <w:tr w:rsidR="00B5432E" w:rsidRPr="001D54C4" w14:paraId="01709A1D" w14:textId="77777777" w:rsidTr="0083473A">
        <w:trPr>
          <w:trHeight w:val="410"/>
        </w:trPr>
        <w:tc>
          <w:tcPr>
            <w:tcW w:w="3776" w:type="dxa"/>
            <w:tcBorders>
              <w:top w:val="single" w:sz="4" w:space="0" w:color="000000"/>
              <w:left w:val="single" w:sz="4" w:space="0" w:color="000000"/>
              <w:bottom w:val="single" w:sz="4" w:space="0" w:color="000000"/>
              <w:right w:val="single" w:sz="4" w:space="0" w:color="000000"/>
            </w:tcBorders>
          </w:tcPr>
          <w:p w14:paraId="302D7F6C" w14:textId="77777777" w:rsidR="00B5432E" w:rsidRPr="001D54C4" w:rsidRDefault="00B5432E" w:rsidP="0083473A">
            <w:pPr>
              <w:spacing w:line="259" w:lineRule="auto"/>
              <w:ind w:left="106"/>
              <w:jc w:val="both"/>
              <w:rPr>
                <w:rFonts w:ascii="Arial" w:hAnsi="Arial" w:cs="Arial"/>
                <w:sz w:val="18"/>
                <w:szCs w:val="18"/>
              </w:rPr>
            </w:pPr>
            <w:r w:rsidRPr="001D54C4">
              <w:rPr>
                <w:rFonts w:ascii="Arial" w:hAnsi="Arial" w:cs="Arial"/>
                <w:sz w:val="18"/>
                <w:szCs w:val="18"/>
              </w:rPr>
              <w:lastRenderedPageBreak/>
              <w:t xml:space="preserve">Niski (B) </w:t>
            </w:r>
          </w:p>
        </w:tc>
        <w:tc>
          <w:tcPr>
            <w:tcW w:w="1397" w:type="dxa"/>
            <w:tcBorders>
              <w:top w:val="single" w:sz="4" w:space="0" w:color="000000"/>
              <w:left w:val="single" w:sz="4" w:space="0" w:color="000000"/>
              <w:bottom w:val="single" w:sz="4" w:space="0" w:color="000000"/>
              <w:right w:val="single" w:sz="4" w:space="0" w:color="000000"/>
            </w:tcBorders>
          </w:tcPr>
          <w:p w14:paraId="5C7E1824" w14:textId="77777777" w:rsidR="00B5432E" w:rsidRPr="001D54C4" w:rsidRDefault="00B5432E" w:rsidP="0083473A">
            <w:pPr>
              <w:spacing w:line="259" w:lineRule="auto"/>
              <w:ind w:left="51"/>
              <w:jc w:val="both"/>
              <w:rPr>
                <w:rFonts w:ascii="Arial" w:hAnsi="Arial" w:cs="Arial"/>
                <w:sz w:val="18"/>
                <w:szCs w:val="18"/>
              </w:rPr>
            </w:pPr>
            <w:r w:rsidRPr="001D54C4">
              <w:rPr>
                <w:rFonts w:ascii="Arial" w:hAnsi="Arial" w:cs="Arial"/>
                <w:sz w:val="18"/>
                <w:szCs w:val="18"/>
              </w:rPr>
              <w:t xml:space="preserve">220 </w:t>
            </w:r>
          </w:p>
        </w:tc>
        <w:tc>
          <w:tcPr>
            <w:tcW w:w="1549" w:type="dxa"/>
            <w:tcBorders>
              <w:top w:val="single" w:sz="4" w:space="0" w:color="000000"/>
              <w:left w:val="single" w:sz="4" w:space="0" w:color="000000"/>
              <w:bottom w:val="single" w:sz="4" w:space="0" w:color="000000"/>
              <w:right w:val="single" w:sz="4" w:space="0" w:color="000000"/>
            </w:tcBorders>
          </w:tcPr>
          <w:p w14:paraId="6C7108F9" w14:textId="77777777" w:rsidR="00B5432E" w:rsidRPr="001D54C4" w:rsidRDefault="00B5432E" w:rsidP="0083473A">
            <w:pPr>
              <w:spacing w:line="259" w:lineRule="auto"/>
              <w:ind w:left="52"/>
              <w:jc w:val="both"/>
              <w:rPr>
                <w:rFonts w:ascii="Arial" w:hAnsi="Arial" w:cs="Arial"/>
                <w:sz w:val="18"/>
                <w:szCs w:val="18"/>
              </w:rPr>
            </w:pPr>
            <w:r w:rsidRPr="001D54C4">
              <w:rPr>
                <w:rFonts w:ascii="Arial" w:hAnsi="Arial" w:cs="Arial"/>
                <w:sz w:val="18"/>
                <w:szCs w:val="18"/>
              </w:rPr>
              <w:t xml:space="preserve">400 </w:t>
            </w:r>
          </w:p>
        </w:tc>
        <w:tc>
          <w:tcPr>
            <w:tcW w:w="1378" w:type="dxa"/>
            <w:tcBorders>
              <w:top w:val="single" w:sz="4" w:space="0" w:color="000000"/>
              <w:left w:val="single" w:sz="4" w:space="0" w:color="000000"/>
              <w:bottom w:val="single" w:sz="4" w:space="0" w:color="000000"/>
              <w:right w:val="single" w:sz="4" w:space="0" w:color="000000"/>
            </w:tcBorders>
          </w:tcPr>
          <w:p w14:paraId="477227E0" w14:textId="77777777" w:rsidR="00B5432E" w:rsidRPr="001D54C4" w:rsidRDefault="00B5432E" w:rsidP="0083473A">
            <w:pPr>
              <w:spacing w:line="259" w:lineRule="auto"/>
              <w:ind w:left="50"/>
              <w:jc w:val="both"/>
              <w:rPr>
                <w:rFonts w:ascii="Arial" w:hAnsi="Arial" w:cs="Arial"/>
                <w:sz w:val="18"/>
                <w:szCs w:val="18"/>
              </w:rPr>
            </w:pPr>
            <w:r w:rsidRPr="001D54C4">
              <w:rPr>
                <w:rFonts w:ascii="Arial" w:hAnsi="Arial" w:cs="Arial"/>
                <w:sz w:val="18"/>
                <w:szCs w:val="18"/>
              </w:rPr>
              <w:t xml:space="preserve">650 </w:t>
            </w:r>
          </w:p>
        </w:tc>
      </w:tr>
      <w:tr w:rsidR="00B5432E" w:rsidRPr="001D54C4" w14:paraId="0E244A55" w14:textId="77777777" w:rsidTr="0083473A">
        <w:trPr>
          <w:trHeight w:val="410"/>
        </w:trPr>
        <w:tc>
          <w:tcPr>
            <w:tcW w:w="3776" w:type="dxa"/>
            <w:tcBorders>
              <w:top w:val="single" w:sz="4" w:space="0" w:color="000000"/>
              <w:left w:val="single" w:sz="4" w:space="0" w:color="000000"/>
              <w:bottom w:val="single" w:sz="4" w:space="0" w:color="000000"/>
              <w:right w:val="single" w:sz="4" w:space="0" w:color="000000"/>
            </w:tcBorders>
          </w:tcPr>
          <w:p w14:paraId="57D506ED" w14:textId="77777777" w:rsidR="00B5432E" w:rsidRPr="001D54C4" w:rsidRDefault="00B5432E" w:rsidP="0083473A">
            <w:pPr>
              <w:spacing w:line="259" w:lineRule="auto"/>
              <w:ind w:left="106"/>
              <w:jc w:val="both"/>
              <w:rPr>
                <w:rFonts w:ascii="Arial" w:hAnsi="Arial" w:cs="Arial"/>
                <w:sz w:val="18"/>
                <w:szCs w:val="18"/>
              </w:rPr>
            </w:pPr>
            <w:r w:rsidRPr="001D54C4">
              <w:rPr>
                <w:rFonts w:ascii="Arial" w:hAnsi="Arial" w:cs="Arial"/>
                <w:sz w:val="18"/>
                <w:szCs w:val="18"/>
              </w:rPr>
              <w:t xml:space="preserve">Zły/Trudności finansowe (CCC i poniżej) </w:t>
            </w:r>
          </w:p>
        </w:tc>
        <w:tc>
          <w:tcPr>
            <w:tcW w:w="1397" w:type="dxa"/>
            <w:tcBorders>
              <w:top w:val="single" w:sz="4" w:space="0" w:color="000000"/>
              <w:left w:val="single" w:sz="4" w:space="0" w:color="000000"/>
              <w:bottom w:val="single" w:sz="4" w:space="0" w:color="000000"/>
              <w:right w:val="single" w:sz="4" w:space="0" w:color="000000"/>
            </w:tcBorders>
          </w:tcPr>
          <w:p w14:paraId="22779B60" w14:textId="77777777" w:rsidR="00B5432E" w:rsidRPr="001D54C4" w:rsidRDefault="00B5432E" w:rsidP="0083473A">
            <w:pPr>
              <w:spacing w:line="259" w:lineRule="auto"/>
              <w:ind w:left="51"/>
              <w:jc w:val="both"/>
              <w:rPr>
                <w:rFonts w:ascii="Arial" w:hAnsi="Arial" w:cs="Arial"/>
                <w:sz w:val="18"/>
                <w:szCs w:val="18"/>
              </w:rPr>
            </w:pPr>
            <w:r w:rsidRPr="001D54C4">
              <w:rPr>
                <w:rFonts w:ascii="Arial" w:hAnsi="Arial" w:cs="Arial"/>
                <w:sz w:val="18"/>
                <w:szCs w:val="18"/>
              </w:rPr>
              <w:t xml:space="preserve">400 </w:t>
            </w:r>
          </w:p>
        </w:tc>
        <w:tc>
          <w:tcPr>
            <w:tcW w:w="1549" w:type="dxa"/>
            <w:tcBorders>
              <w:top w:val="single" w:sz="4" w:space="0" w:color="000000"/>
              <w:left w:val="single" w:sz="4" w:space="0" w:color="000000"/>
              <w:bottom w:val="single" w:sz="4" w:space="0" w:color="000000"/>
              <w:right w:val="single" w:sz="4" w:space="0" w:color="000000"/>
            </w:tcBorders>
          </w:tcPr>
          <w:p w14:paraId="619078AE" w14:textId="77777777" w:rsidR="00B5432E" w:rsidRPr="001D54C4" w:rsidRDefault="00B5432E" w:rsidP="0083473A">
            <w:pPr>
              <w:spacing w:line="259" w:lineRule="auto"/>
              <w:ind w:left="52"/>
              <w:jc w:val="both"/>
              <w:rPr>
                <w:rFonts w:ascii="Arial" w:hAnsi="Arial" w:cs="Arial"/>
                <w:sz w:val="18"/>
                <w:szCs w:val="18"/>
              </w:rPr>
            </w:pPr>
            <w:r w:rsidRPr="001D54C4">
              <w:rPr>
                <w:rFonts w:ascii="Arial" w:hAnsi="Arial" w:cs="Arial"/>
                <w:sz w:val="18"/>
                <w:szCs w:val="18"/>
              </w:rPr>
              <w:t xml:space="preserve">650 </w:t>
            </w:r>
          </w:p>
        </w:tc>
        <w:tc>
          <w:tcPr>
            <w:tcW w:w="1378" w:type="dxa"/>
            <w:tcBorders>
              <w:top w:val="single" w:sz="4" w:space="0" w:color="000000"/>
              <w:left w:val="single" w:sz="4" w:space="0" w:color="000000"/>
              <w:bottom w:val="single" w:sz="4" w:space="0" w:color="000000"/>
              <w:right w:val="single" w:sz="4" w:space="0" w:color="000000"/>
            </w:tcBorders>
          </w:tcPr>
          <w:p w14:paraId="7E729DFF" w14:textId="77777777" w:rsidR="00B5432E" w:rsidRPr="001D54C4" w:rsidRDefault="00B5432E" w:rsidP="0083473A">
            <w:pPr>
              <w:spacing w:line="259" w:lineRule="auto"/>
              <w:ind w:left="50"/>
              <w:jc w:val="both"/>
              <w:rPr>
                <w:rFonts w:ascii="Arial" w:hAnsi="Arial" w:cs="Arial"/>
                <w:sz w:val="18"/>
                <w:szCs w:val="18"/>
              </w:rPr>
            </w:pPr>
            <w:r w:rsidRPr="001D54C4">
              <w:rPr>
                <w:rFonts w:ascii="Arial" w:hAnsi="Arial" w:cs="Arial"/>
                <w:sz w:val="18"/>
                <w:szCs w:val="18"/>
              </w:rPr>
              <w:t xml:space="preserve">1000 </w:t>
            </w:r>
          </w:p>
        </w:tc>
      </w:tr>
    </w:tbl>
    <w:p w14:paraId="21445AC0" w14:textId="77777777" w:rsidR="00B5432E" w:rsidRPr="001D54C4" w:rsidRDefault="00B5432E" w:rsidP="00B5432E">
      <w:pPr>
        <w:spacing w:after="122"/>
        <w:ind w:left="1004" w:right="5"/>
        <w:jc w:val="both"/>
        <w:rPr>
          <w:rFonts w:ascii="Arial" w:hAnsi="Arial" w:cs="Arial"/>
          <w:sz w:val="18"/>
          <w:szCs w:val="18"/>
        </w:rPr>
      </w:pPr>
      <w:r w:rsidRPr="001D54C4">
        <w:rPr>
          <w:rFonts w:ascii="Arial" w:hAnsi="Arial" w:cs="Arial"/>
          <w:sz w:val="18"/>
          <w:szCs w:val="18"/>
        </w:rPr>
        <w:t xml:space="preserve">Pod pojęciem „standardowy poziom zabezpieczeń” należy rozumieć poziom zabezpieczeń, jakiego zwyczajowo wymagają instytucje finansowe z tytułu gwarancji dla udzielanych kredytów.  </w:t>
      </w:r>
    </w:p>
    <w:p w14:paraId="565A303F" w14:textId="77777777" w:rsidR="00B5432E" w:rsidRPr="001D54C4" w:rsidRDefault="00B5432E" w:rsidP="00B5432E">
      <w:pPr>
        <w:spacing w:after="125"/>
        <w:ind w:left="1004" w:right="5"/>
        <w:jc w:val="both"/>
        <w:rPr>
          <w:rFonts w:ascii="Arial" w:hAnsi="Arial" w:cs="Arial"/>
          <w:sz w:val="18"/>
          <w:szCs w:val="18"/>
        </w:rPr>
      </w:pPr>
      <w:r w:rsidRPr="001D54C4">
        <w:rPr>
          <w:rFonts w:ascii="Arial" w:hAnsi="Arial" w:cs="Arial"/>
          <w:sz w:val="18"/>
          <w:szCs w:val="18"/>
        </w:rPr>
        <w:t xml:space="preserve">Poziom zabezpieczeń może być mierzony jako strata z tytułu niewywiązywania się z płatności (ang. Loss Given Default — LGD), czyli oczekiwana, wyrażona w procentach strata w łącznej kwocie kredytu dłużnika, przy uwzględnieniu możliwych do odzyskania kwot pochodzących z zabezpieczeń i masy upadłościowej; w konsekwencji LGD jest odwrotnie proporcjonalne do ważności zabezpieczeń. </w:t>
      </w:r>
    </w:p>
    <w:p w14:paraId="5CF9B913" w14:textId="77777777" w:rsidR="00B5432E" w:rsidRPr="001D54C4" w:rsidRDefault="00B5432E" w:rsidP="00B5432E">
      <w:pPr>
        <w:spacing w:after="125"/>
        <w:ind w:left="1004" w:right="5"/>
        <w:jc w:val="both"/>
        <w:rPr>
          <w:rFonts w:ascii="Arial" w:hAnsi="Arial" w:cs="Arial"/>
          <w:sz w:val="18"/>
          <w:szCs w:val="18"/>
        </w:rPr>
      </w:pPr>
      <w:r w:rsidRPr="001D54C4">
        <w:rPr>
          <w:rFonts w:ascii="Arial" w:hAnsi="Arial" w:cs="Arial"/>
          <w:sz w:val="18"/>
          <w:szCs w:val="18"/>
        </w:rPr>
        <w:t xml:space="preserve">Dla potrzeb komunikatu przyjęto założenie, że „wysoki” poziom zabezpieczeń oznacza LGD nieprzekraczające 30%, „standardowy” poziom zabezpieczeń — LGD między 31% a 59%, a „niski” poziom zabezpieczeń — LGD przekraczające lub równe 60 %.  </w:t>
      </w:r>
    </w:p>
    <w:p w14:paraId="733E0616" w14:textId="77777777" w:rsidR="00B5432E" w:rsidRPr="001D54C4" w:rsidRDefault="00B5432E" w:rsidP="00B5432E">
      <w:pPr>
        <w:spacing w:after="121" w:line="276" w:lineRule="auto"/>
        <w:ind w:left="993"/>
        <w:jc w:val="both"/>
        <w:rPr>
          <w:rFonts w:ascii="Arial" w:hAnsi="Arial" w:cs="Arial"/>
          <w:sz w:val="18"/>
          <w:szCs w:val="18"/>
        </w:rPr>
      </w:pPr>
      <w:r w:rsidRPr="001D54C4">
        <w:rPr>
          <w:rFonts w:ascii="Arial" w:hAnsi="Arial" w:cs="Arial"/>
          <w:sz w:val="18"/>
          <w:szCs w:val="18"/>
        </w:rPr>
        <w:t xml:space="preserve">W odniesieniu do kredytobiorców, którzy nie mają historii kredytowej lub ratingu opartego o podejście bilansowe, jak niektóre spółki specjalnego przeznaczenia lub nowoutworzone przedsiębiorstwa, stopa bazowa powinna być zwiększona o przynajmniej 400 punktów bazowych (zależnie od dostępnych zabezpieczeń), a marża nigdy nie może być niższa niż marża, która zostałaby zastosowana w odniesieniu do spółki dominującej. </w:t>
      </w:r>
    </w:p>
    <w:p w14:paraId="2D7C6152" w14:textId="77777777" w:rsidR="00B5432E" w:rsidRPr="001D54C4" w:rsidRDefault="00B5432E" w:rsidP="00B5432E">
      <w:pPr>
        <w:spacing w:after="156"/>
        <w:ind w:left="1004" w:right="143"/>
        <w:jc w:val="both"/>
        <w:rPr>
          <w:rFonts w:ascii="Arial" w:hAnsi="Arial" w:cs="Arial"/>
          <w:sz w:val="18"/>
          <w:szCs w:val="18"/>
        </w:rPr>
      </w:pPr>
      <w:r w:rsidRPr="001D54C4">
        <w:rPr>
          <w:rFonts w:ascii="Arial" w:hAnsi="Arial" w:cs="Arial"/>
          <w:sz w:val="18"/>
          <w:szCs w:val="18"/>
        </w:rPr>
        <w:t xml:space="preserve">Rating nie musi pochodzić z konkretnych agencji ratingowych — akceptowane są również krajowe systemy ratingowe lub systemy ratingowe stosowane przez banki w celu odzwierciedlenia wskaźników niewypłacalności. </w:t>
      </w:r>
    </w:p>
    <w:p w14:paraId="17AE4CDA" w14:textId="77777777" w:rsidR="00B5432E" w:rsidRPr="001D54C4" w:rsidRDefault="00B5432E" w:rsidP="00B5432E">
      <w:pPr>
        <w:spacing w:after="185" w:line="259" w:lineRule="auto"/>
        <w:jc w:val="center"/>
        <w:rPr>
          <w:rFonts w:ascii="Arial" w:hAnsi="Arial" w:cs="Arial"/>
          <w:sz w:val="18"/>
          <w:szCs w:val="18"/>
        </w:rPr>
      </w:pPr>
      <w:r w:rsidRPr="001D54C4">
        <w:rPr>
          <w:rFonts w:ascii="Arial" w:hAnsi="Arial" w:cs="Arial"/>
          <w:b/>
          <w:sz w:val="18"/>
          <w:szCs w:val="18"/>
        </w:rPr>
        <w:t>2)</w:t>
      </w:r>
      <w:r w:rsidRPr="001D54C4">
        <w:rPr>
          <w:rFonts w:ascii="Arial" w:eastAsia="Arial" w:hAnsi="Arial" w:cs="Arial"/>
          <w:b/>
          <w:sz w:val="18"/>
          <w:szCs w:val="18"/>
        </w:rPr>
        <w:t xml:space="preserve"> </w:t>
      </w:r>
      <w:r w:rsidRPr="001D54C4">
        <w:rPr>
          <w:rFonts w:ascii="Arial" w:hAnsi="Arial" w:cs="Arial"/>
          <w:b/>
          <w:sz w:val="18"/>
          <w:szCs w:val="18"/>
        </w:rPr>
        <w:t xml:space="preserve">na warunkach korzystniejszych niż rynkowe, wyłącznie w obszarach preferencji: </w:t>
      </w:r>
      <w:r w:rsidRPr="001D54C4">
        <w:rPr>
          <w:rFonts w:ascii="Arial" w:hAnsi="Arial" w:cs="Arial"/>
          <w:sz w:val="18"/>
          <w:szCs w:val="18"/>
        </w:rPr>
        <w:t xml:space="preserve"> </w:t>
      </w:r>
    </w:p>
    <w:p w14:paraId="14C6F44E" w14:textId="77777777" w:rsidR="00B5432E" w:rsidRPr="001D54C4" w:rsidRDefault="00B5432E" w:rsidP="00681889">
      <w:pPr>
        <w:pStyle w:val="Akapitzlist"/>
        <w:numPr>
          <w:ilvl w:val="0"/>
          <w:numId w:val="35"/>
        </w:numPr>
        <w:spacing w:line="328" w:lineRule="auto"/>
        <w:ind w:right="5"/>
        <w:jc w:val="both"/>
        <w:rPr>
          <w:rFonts w:ascii="Arial" w:hAnsi="Arial" w:cs="Arial"/>
          <w:sz w:val="18"/>
          <w:szCs w:val="18"/>
        </w:rPr>
      </w:pPr>
      <w:r w:rsidRPr="001D54C4">
        <w:rPr>
          <w:rFonts w:ascii="Arial" w:hAnsi="Arial" w:cs="Arial"/>
          <w:sz w:val="18"/>
          <w:szCs w:val="18"/>
        </w:rPr>
        <w:t xml:space="preserve">Inwestycje w Mikroprzedsiębiorstwa </w:t>
      </w:r>
    </w:p>
    <w:p w14:paraId="2F971526" w14:textId="77777777" w:rsidR="00B5432E" w:rsidRPr="001D54C4" w:rsidRDefault="00B5432E" w:rsidP="00B5432E">
      <w:pPr>
        <w:spacing w:after="4"/>
        <w:ind w:left="1090"/>
        <w:jc w:val="both"/>
        <w:rPr>
          <w:rFonts w:ascii="Arial" w:hAnsi="Arial" w:cs="Arial"/>
          <w:i/>
          <w:sz w:val="18"/>
          <w:szCs w:val="18"/>
        </w:rPr>
      </w:pPr>
      <w:r w:rsidRPr="001D54C4">
        <w:rPr>
          <w:rFonts w:ascii="Arial" w:hAnsi="Arial" w:cs="Arial"/>
          <w:i/>
          <w:sz w:val="18"/>
          <w:szCs w:val="18"/>
        </w:rPr>
        <w:t xml:space="preserve">zgodnie z zasadami udzielania pomocy de minimis, o których mowa w Rozporządzeniu Komisji  (UE) nr 1407/2013 z dnia 18 grudnia 2013 r. w sprawie stosowania art. 107 i 108 </w:t>
      </w:r>
    </w:p>
    <w:p w14:paraId="52133137" w14:textId="77777777" w:rsidR="00B5432E" w:rsidRPr="001D54C4" w:rsidRDefault="00B5432E" w:rsidP="00B5432E">
      <w:pPr>
        <w:spacing w:after="4"/>
        <w:ind w:left="1090"/>
        <w:jc w:val="both"/>
        <w:rPr>
          <w:rFonts w:ascii="Arial" w:hAnsi="Arial" w:cs="Arial"/>
          <w:sz w:val="18"/>
          <w:szCs w:val="18"/>
        </w:rPr>
      </w:pPr>
      <w:r w:rsidRPr="001D54C4">
        <w:rPr>
          <w:rFonts w:ascii="Arial" w:hAnsi="Arial" w:cs="Arial"/>
          <w:i/>
          <w:sz w:val="18"/>
          <w:szCs w:val="18"/>
        </w:rPr>
        <w:t xml:space="preserve">Traktatu o funkcjonowaniu Unii Europejskiej do pomocy de minimis </w:t>
      </w:r>
      <w:r w:rsidRPr="001D54C4">
        <w:rPr>
          <w:rFonts w:ascii="Arial" w:hAnsi="Arial" w:cs="Arial"/>
          <w:sz w:val="18"/>
          <w:szCs w:val="18"/>
        </w:rPr>
        <w:t xml:space="preserve">oraz </w:t>
      </w:r>
      <w:r w:rsidRPr="001D54C4">
        <w:rPr>
          <w:rFonts w:ascii="Arial" w:hAnsi="Arial" w:cs="Arial"/>
          <w:i/>
          <w:sz w:val="18"/>
          <w:szCs w:val="18"/>
        </w:rPr>
        <w:t>Rozporządzenia Ministra Infrastruktury i Rozwoju z dnia 19 marca 2015 r. w sprawie udzielania pomocy de minimis w ramach regionalnych programów operacyjnych na lata 2014–2020 (</w:t>
      </w:r>
      <w:r w:rsidRPr="001D54C4">
        <w:rPr>
          <w:rFonts w:ascii="Arial" w:hAnsi="Arial" w:cs="Arial"/>
          <w:sz w:val="18"/>
          <w:szCs w:val="18"/>
        </w:rPr>
        <w:t>Dz.U. 2015 poz. 488 z późniejszymi zmianami).</w:t>
      </w:r>
      <w:r w:rsidRPr="001D54C4">
        <w:rPr>
          <w:rFonts w:ascii="Arial" w:hAnsi="Arial" w:cs="Arial"/>
          <w:i/>
          <w:sz w:val="18"/>
          <w:szCs w:val="18"/>
        </w:rPr>
        <w:t xml:space="preserve"> </w:t>
      </w:r>
      <w:r w:rsidRPr="001D54C4">
        <w:rPr>
          <w:rFonts w:ascii="Arial" w:hAnsi="Arial" w:cs="Arial"/>
          <w:sz w:val="18"/>
          <w:szCs w:val="18"/>
        </w:rPr>
        <w:t xml:space="preserve">W przypadku wystąpienia pomocy w formie </w:t>
      </w:r>
      <w:r w:rsidRPr="001D54C4">
        <w:rPr>
          <w:rFonts w:ascii="Arial" w:hAnsi="Arial" w:cs="Arial"/>
          <w:i/>
          <w:sz w:val="18"/>
          <w:szCs w:val="18"/>
        </w:rPr>
        <w:t>de minimis</w:t>
      </w:r>
      <w:r w:rsidRPr="001D54C4">
        <w:rPr>
          <w:rFonts w:ascii="Arial" w:hAnsi="Arial" w:cs="Arial"/>
          <w:sz w:val="18"/>
          <w:szCs w:val="18"/>
        </w:rPr>
        <w:t xml:space="preserve">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 Oprocentowanie Jednostkowej Pożyczki Rozwojowej udzielanej na zasadach korzystniejszych niż rynkowe jest stałe w całym okresie jej obowiązywania przy zastosowaniu stopy procentowej w wysokości stopy bazowej z dnia udzielenia </w:t>
      </w:r>
    </w:p>
    <w:p w14:paraId="4553DFB9" w14:textId="77777777" w:rsidR="00B5432E" w:rsidRPr="001D54C4" w:rsidRDefault="00B5432E" w:rsidP="00B5432E">
      <w:pPr>
        <w:spacing w:after="156"/>
        <w:ind w:left="1090"/>
        <w:jc w:val="both"/>
        <w:rPr>
          <w:rFonts w:ascii="Arial" w:hAnsi="Arial" w:cs="Arial"/>
          <w:sz w:val="18"/>
          <w:szCs w:val="18"/>
        </w:rPr>
      </w:pPr>
      <w:r w:rsidRPr="001D54C4">
        <w:rPr>
          <w:rFonts w:ascii="Arial" w:hAnsi="Arial" w:cs="Arial"/>
          <w:sz w:val="18"/>
          <w:szCs w:val="18"/>
        </w:rPr>
        <w:t xml:space="preserve">Jednostkowej Pożyczki przy czym wysokość stopy bazowej określana jest przez Komisję Europejską zgodnie z Komunikatem w sprawie zmiany metody ustalania stóp referencyjnych i dyskontowych nr 2008/C 14/02 o którym mowa w ppkt 1) powyżej. </w:t>
      </w:r>
    </w:p>
    <w:p w14:paraId="3DBAA6C1" w14:textId="77777777" w:rsidR="00B5432E" w:rsidRPr="001D54C4" w:rsidRDefault="00B5432E" w:rsidP="00B5432E">
      <w:pPr>
        <w:spacing w:after="122"/>
        <w:ind w:left="427" w:hanging="427"/>
        <w:jc w:val="both"/>
        <w:rPr>
          <w:rFonts w:ascii="Arial" w:hAnsi="Arial" w:cs="Arial"/>
          <w:sz w:val="18"/>
          <w:szCs w:val="18"/>
        </w:rPr>
      </w:pPr>
      <w:r w:rsidRPr="001D54C4">
        <w:rPr>
          <w:rFonts w:ascii="Arial" w:hAnsi="Arial" w:cs="Arial"/>
          <w:sz w:val="18"/>
          <w:szCs w:val="18"/>
        </w:rPr>
        <w:t>2.</w:t>
      </w:r>
      <w:r w:rsidRPr="001D54C4">
        <w:rPr>
          <w:rFonts w:ascii="Arial" w:eastAsia="Arial" w:hAnsi="Arial" w:cs="Arial"/>
          <w:sz w:val="18"/>
          <w:szCs w:val="18"/>
        </w:rPr>
        <w:t xml:space="preserve"> </w:t>
      </w:r>
      <w:r w:rsidRPr="001D54C4">
        <w:rPr>
          <w:rFonts w:ascii="Arial" w:hAnsi="Arial" w:cs="Arial"/>
          <w:sz w:val="18"/>
          <w:szCs w:val="18"/>
        </w:rPr>
        <w:t xml:space="preserve">W przypadku niespełnienia przez Ostatecznego Odbiorcę któregokolwiek z warunków umożliwiających udzielenie pomocy de minimis, finansowanie udzielane jest na zasadach rynkowych. </w:t>
      </w:r>
    </w:p>
    <w:p w14:paraId="3C9C1F31" w14:textId="77777777" w:rsidR="00B5432E" w:rsidRPr="001D54C4" w:rsidRDefault="00B5432E" w:rsidP="00B5432E">
      <w:pPr>
        <w:spacing w:after="139" w:line="259" w:lineRule="auto"/>
        <w:jc w:val="both"/>
        <w:rPr>
          <w:rFonts w:ascii="Arial" w:hAnsi="Arial" w:cs="Arial"/>
          <w:sz w:val="18"/>
          <w:szCs w:val="18"/>
        </w:rPr>
      </w:pPr>
      <w:r w:rsidRPr="001D54C4">
        <w:rPr>
          <w:rFonts w:ascii="Arial" w:hAnsi="Arial" w:cs="Arial"/>
          <w:sz w:val="18"/>
          <w:szCs w:val="18"/>
        </w:rPr>
        <w:t xml:space="preserve"> </w:t>
      </w:r>
    </w:p>
    <w:p w14:paraId="4C6575EA" w14:textId="77777777" w:rsidR="00B5432E" w:rsidRPr="001D54C4" w:rsidRDefault="00B5432E" w:rsidP="00B5432E">
      <w:pPr>
        <w:spacing w:line="259" w:lineRule="auto"/>
        <w:jc w:val="both"/>
        <w:rPr>
          <w:rFonts w:ascii="Arial" w:hAnsi="Arial" w:cs="Arial"/>
          <w:sz w:val="18"/>
          <w:szCs w:val="18"/>
        </w:rPr>
      </w:pPr>
      <w:r w:rsidRPr="001D54C4">
        <w:rPr>
          <w:rFonts w:ascii="Arial" w:hAnsi="Arial" w:cs="Arial"/>
          <w:sz w:val="18"/>
          <w:szCs w:val="18"/>
        </w:rPr>
        <w:t xml:space="preserve"> </w:t>
      </w:r>
    </w:p>
    <w:p w14:paraId="6B69670D" w14:textId="77777777" w:rsidR="00B5432E" w:rsidRPr="001D54C4" w:rsidRDefault="00B5432E" w:rsidP="00B5432E">
      <w:pPr>
        <w:spacing w:line="259" w:lineRule="auto"/>
        <w:jc w:val="both"/>
        <w:rPr>
          <w:rFonts w:ascii="Arial" w:hAnsi="Arial" w:cs="Arial"/>
          <w:sz w:val="18"/>
          <w:szCs w:val="18"/>
        </w:rPr>
      </w:pPr>
    </w:p>
    <w:p w14:paraId="45A33DC8" w14:textId="77777777" w:rsidR="00B5432E" w:rsidRPr="001D54C4" w:rsidRDefault="00B5432E" w:rsidP="00B5432E">
      <w:pPr>
        <w:spacing w:after="46" w:line="259" w:lineRule="auto"/>
        <w:ind w:left="-108"/>
        <w:rPr>
          <w:rFonts w:ascii="Arial" w:hAnsi="Arial" w:cs="Arial"/>
          <w:sz w:val="18"/>
          <w:szCs w:val="18"/>
        </w:rPr>
      </w:pPr>
      <w:r w:rsidRPr="001D54C4">
        <w:rPr>
          <w:rFonts w:ascii="Arial" w:hAnsi="Arial" w:cs="Arial"/>
          <w:noProof/>
          <w:sz w:val="18"/>
          <w:szCs w:val="18"/>
        </w:rPr>
        <mc:AlternateContent>
          <mc:Choice Requires="wpg">
            <w:drawing>
              <wp:inline distT="0" distB="0" distL="0" distR="0" wp14:anchorId="6DACFE13" wp14:editId="209C0F12">
                <wp:extent cx="2039442" cy="6096"/>
                <wp:effectExtent l="0" t="0" r="0" b="0"/>
                <wp:docPr id="7714" name="Group 7714"/>
                <wp:cNvGraphicFramePr/>
                <a:graphic xmlns:a="http://schemas.openxmlformats.org/drawingml/2006/main">
                  <a:graphicData uri="http://schemas.microsoft.com/office/word/2010/wordprocessingGroup">
                    <wpg:wgp>
                      <wpg:cNvGrpSpPr/>
                      <wpg:grpSpPr>
                        <a:xfrm>
                          <a:off x="0" y="0"/>
                          <a:ext cx="2039442" cy="6096"/>
                          <a:chOff x="0" y="0"/>
                          <a:chExt cx="2039442" cy="6096"/>
                        </a:xfrm>
                      </wpg:grpSpPr>
                      <wps:wsp>
                        <wps:cNvPr id="1082" name="Shape 1082"/>
                        <wps:cNvSpPr/>
                        <wps:spPr>
                          <a:xfrm>
                            <a:off x="0" y="0"/>
                            <a:ext cx="2039442" cy="0"/>
                          </a:xfrm>
                          <a:custGeom>
                            <a:avLst/>
                            <a:gdLst/>
                            <a:ahLst/>
                            <a:cxnLst/>
                            <a:rect l="0" t="0" r="0" b="0"/>
                            <a:pathLst>
                              <a:path w="2039442">
                                <a:moveTo>
                                  <a:pt x="0" y="0"/>
                                </a:moveTo>
                                <a:lnTo>
                                  <a:pt x="203944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A0A3A3" id="Group 7714" o:spid="_x0000_s1026" style="width:160.6pt;height:.5pt;mso-position-horizontal-relative:char;mso-position-vertical-relative:line" coordsize="203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">
                <v:shape id="Shape 1082" o:spid="_x0000_s1027" style="position:absolute;width:20394;height:0;visibility:visible;mso-wrap-style:square;v-text-anchor:top" coordsize="203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" path="m,l2039442,e" filled="f" strokeweight=".48pt">
                  <v:path arrowok="t" textboxrect="0,0,2039442,0"/>
                </v:shape>
                <w10:anchorlock/>
              </v:group>
            </w:pict>
          </mc:Fallback>
        </mc:AlternateContent>
      </w:r>
    </w:p>
    <w:p w14:paraId="2285F667" w14:textId="77777777" w:rsidR="00B5432E" w:rsidRPr="001D54C4" w:rsidRDefault="00B5432E" w:rsidP="00B5432E">
      <w:pPr>
        <w:spacing w:after="87"/>
        <w:rPr>
          <w:rFonts w:ascii="Arial" w:hAnsi="Arial" w:cs="Arial"/>
          <w:sz w:val="18"/>
          <w:szCs w:val="18"/>
        </w:rPr>
      </w:pPr>
      <w:r w:rsidRPr="001D54C4">
        <w:rPr>
          <w:rFonts w:ascii="Arial" w:hAnsi="Arial" w:cs="Arial"/>
          <w:sz w:val="18"/>
          <w:szCs w:val="18"/>
        </w:rPr>
        <w:t xml:space="preserve">Podpis Pożyczkodawcy </w:t>
      </w:r>
    </w:p>
    <w:p w14:paraId="084A919B" w14:textId="77777777" w:rsidR="00B5432E" w:rsidRPr="001D54C4" w:rsidRDefault="00B5432E" w:rsidP="00B5432E">
      <w:pPr>
        <w:spacing w:after="136" w:line="259" w:lineRule="auto"/>
        <w:rPr>
          <w:rFonts w:ascii="Arial" w:hAnsi="Arial" w:cs="Arial"/>
          <w:sz w:val="18"/>
          <w:szCs w:val="18"/>
        </w:rPr>
      </w:pPr>
    </w:p>
    <w:p w14:paraId="2FC0A606" w14:textId="77777777" w:rsidR="00B5432E" w:rsidRPr="001D54C4" w:rsidRDefault="00B5432E" w:rsidP="00B5432E">
      <w:pPr>
        <w:spacing w:after="136" w:line="259" w:lineRule="auto"/>
        <w:rPr>
          <w:rFonts w:ascii="Arial" w:hAnsi="Arial" w:cs="Arial"/>
          <w:sz w:val="18"/>
          <w:szCs w:val="18"/>
        </w:rPr>
      </w:pPr>
    </w:p>
    <w:p w14:paraId="0CAE0F4C" w14:textId="77777777" w:rsidR="00B5432E" w:rsidRPr="001D54C4" w:rsidRDefault="00B5432E" w:rsidP="00B5432E">
      <w:pPr>
        <w:spacing w:after="136" w:line="259" w:lineRule="auto"/>
        <w:rPr>
          <w:rFonts w:ascii="Arial" w:hAnsi="Arial" w:cs="Arial"/>
          <w:sz w:val="18"/>
          <w:szCs w:val="18"/>
        </w:rPr>
      </w:pPr>
      <w:r w:rsidRPr="001D54C4">
        <w:rPr>
          <w:rFonts w:ascii="Arial" w:hAnsi="Arial" w:cs="Arial"/>
          <w:sz w:val="18"/>
          <w:szCs w:val="18"/>
        </w:rPr>
        <w:t xml:space="preserve">Oświadczam, iż zapoznałem się z treścią niniejszego dokumentu: </w:t>
      </w:r>
    </w:p>
    <w:p w14:paraId="0C8D854B" w14:textId="77777777" w:rsidR="00B5432E" w:rsidRPr="001D54C4" w:rsidRDefault="00B5432E" w:rsidP="00B5432E">
      <w:pPr>
        <w:spacing w:after="136" w:line="259" w:lineRule="auto"/>
        <w:rPr>
          <w:rFonts w:ascii="Arial" w:hAnsi="Arial" w:cs="Arial"/>
          <w:sz w:val="18"/>
          <w:szCs w:val="18"/>
        </w:rPr>
      </w:pPr>
      <w:r w:rsidRPr="001D54C4">
        <w:rPr>
          <w:rFonts w:ascii="Arial" w:hAnsi="Arial" w:cs="Arial"/>
          <w:sz w:val="18"/>
          <w:szCs w:val="18"/>
        </w:rPr>
        <w:t xml:space="preserve"> </w:t>
      </w:r>
    </w:p>
    <w:p w14:paraId="2C3F47F1" w14:textId="77777777" w:rsidR="00B5432E" w:rsidRPr="001D54C4" w:rsidRDefault="00B5432E" w:rsidP="00B5432E">
      <w:pPr>
        <w:spacing w:line="259" w:lineRule="auto"/>
        <w:rPr>
          <w:rFonts w:ascii="Arial" w:hAnsi="Arial" w:cs="Arial"/>
          <w:sz w:val="18"/>
          <w:szCs w:val="18"/>
        </w:rPr>
      </w:pPr>
      <w:r w:rsidRPr="001D54C4">
        <w:rPr>
          <w:rFonts w:ascii="Arial" w:hAnsi="Arial" w:cs="Arial"/>
          <w:sz w:val="18"/>
          <w:szCs w:val="18"/>
        </w:rPr>
        <w:t xml:space="preserve"> </w:t>
      </w:r>
    </w:p>
    <w:p w14:paraId="12B7BD26" w14:textId="77777777" w:rsidR="00B5432E" w:rsidRPr="001D54C4" w:rsidRDefault="00B5432E" w:rsidP="00B5432E">
      <w:pPr>
        <w:spacing w:after="48" w:line="259" w:lineRule="auto"/>
        <w:ind w:left="-108"/>
        <w:rPr>
          <w:rFonts w:ascii="Arial" w:hAnsi="Arial" w:cs="Arial"/>
          <w:sz w:val="18"/>
          <w:szCs w:val="18"/>
        </w:rPr>
      </w:pPr>
      <w:r w:rsidRPr="001D54C4">
        <w:rPr>
          <w:rFonts w:ascii="Arial" w:hAnsi="Arial" w:cs="Arial"/>
          <w:noProof/>
          <w:sz w:val="18"/>
          <w:szCs w:val="18"/>
        </w:rPr>
        <mc:AlternateContent>
          <mc:Choice Requires="wpg">
            <w:drawing>
              <wp:inline distT="0" distB="0" distL="0" distR="0" wp14:anchorId="1DFAFC3C" wp14:editId="40AB4358">
                <wp:extent cx="2039442" cy="6096"/>
                <wp:effectExtent l="0" t="0" r="0" b="0"/>
                <wp:docPr id="7715" name="Group 7715"/>
                <wp:cNvGraphicFramePr/>
                <a:graphic xmlns:a="http://schemas.openxmlformats.org/drawingml/2006/main">
                  <a:graphicData uri="http://schemas.microsoft.com/office/word/2010/wordprocessingGroup">
                    <wpg:wgp>
                      <wpg:cNvGrpSpPr/>
                      <wpg:grpSpPr>
                        <a:xfrm>
                          <a:off x="0" y="0"/>
                          <a:ext cx="2039442" cy="6096"/>
                          <a:chOff x="0" y="0"/>
                          <a:chExt cx="2039442" cy="6096"/>
                        </a:xfrm>
                      </wpg:grpSpPr>
                      <wps:wsp>
                        <wps:cNvPr id="1094" name="Shape 1094"/>
                        <wps:cNvSpPr/>
                        <wps:spPr>
                          <a:xfrm>
                            <a:off x="0" y="0"/>
                            <a:ext cx="2039442" cy="0"/>
                          </a:xfrm>
                          <a:custGeom>
                            <a:avLst/>
                            <a:gdLst/>
                            <a:ahLst/>
                            <a:cxnLst/>
                            <a:rect l="0" t="0" r="0" b="0"/>
                            <a:pathLst>
                              <a:path w="2039442">
                                <a:moveTo>
                                  <a:pt x="0" y="0"/>
                                </a:moveTo>
                                <a:lnTo>
                                  <a:pt x="203944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D3F1AB" id="Group 7715" o:spid="_x0000_s1026" style="width:160.6pt;height:.5pt;mso-position-horizontal-relative:char;mso-position-vertical-relative:line" coordsize="203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">
                <v:shape id="Shape 1094" o:spid="_x0000_s1027" style="position:absolute;width:20394;height:0;visibility:visible;mso-wrap-style:square;v-text-anchor:top" coordsize="203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" path="m,l2039442,e" filled="f" strokeweight=".48pt">
                  <v:path arrowok="t" textboxrect="0,0,2039442,0"/>
                </v:shape>
                <w10:anchorlock/>
              </v:group>
            </w:pict>
          </mc:Fallback>
        </mc:AlternateContent>
      </w:r>
    </w:p>
    <w:p w14:paraId="2DE0110E" w14:textId="77777777" w:rsidR="00B5432E" w:rsidRPr="001D54C4" w:rsidRDefault="00B5432E" w:rsidP="00740DC4">
      <w:pPr>
        <w:spacing w:after="85"/>
        <w:rPr>
          <w:rFonts w:ascii="Arial" w:hAnsi="Arial" w:cs="Arial"/>
          <w:sz w:val="18"/>
          <w:szCs w:val="18"/>
        </w:rPr>
        <w:sectPr w:rsidR="00B5432E" w:rsidRPr="001D54C4" w:rsidSect="0083473A">
          <w:footerReference w:type="default" r:id="rId18"/>
          <w:footerReference w:type="first" r:id="rId19"/>
          <w:pgSz w:w="11906" w:h="16838"/>
          <w:pgMar w:top="1560" w:right="1417" w:bottom="1417" w:left="1417" w:header="708" w:footer="708" w:gutter="0"/>
          <w:pgNumType w:start="1"/>
          <w:cols w:space="708"/>
          <w:titlePg/>
          <w:docGrid w:linePitch="360"/>
        </w:sectPr>
      </w:pPr>
      <w:r w:rsidRPr="001D54C4">
        <w:rPr>
          <w:rFonts w:ascii="Arial" w:hAnsi="Arial" w:cs="Arial"/>
          <w:sz w:val="18"/>
          <w:szCs w:val="18"/>
        </w:rPr>
        <w:t xml:space="preserve">Podpis Pożyczkobiorcy </w:t>
      </w:r>
      <w:r w:rsidRPr="001D54C4">
        <w:rPr>
          <w:rFonts w:ascii="Arial" w:hAnsi="Arial" w:cs="Arial"/>
          <w:sz w:val="18"/>
          <w:szCs w:val="18"/>
        </w:rPr>
        <w:br w:type="page"/>
      </w:r>
      <w:bookmarkEnd w:id="8"/>
    </w:p>
    <w:bookmarkEnd w:id="9"/>
    <w:p w14:paraId="07FB0D0C" w14:textId="77777777" w:rsidR="00CA52A8" w:rsidRPr="001D54C4" w:rsidRDefault="00CA52A8" w:rsidP="00CA52A8">
      <w:pPr>
        <w:spacing w:line="360" w:lineRule="auto"/>
        <w:jc w:val="right"/>
        <w:rPr>
          <w:rFonts w:ascii="Arial" w:hAnsi="Arial" w:cs="Arial"/>
          <w:sz w:val="18"/>
          <w:szCs w:val="18"/>
        </w:rPr>
      </w:pPr>
      <w:r w:rsidRPr="001D54C4">
        <w:rPr>
          <w:rFonts w:ascii="Arial" w:hAnsi="Arial" w:cs="Arial"/>
          <w:sz w:val="18"/>
          <w:szCs w:val="18"/>
        </w:rPr>
        <w:lastRenderedPageBreak/>
        <w:t xml:space="preserve">Załącznik nr 2 do umowy pożyczki (inwestycyjnej) nr </w:t>
      </w:r>
      <w:r w:rsidRPr="001D54C4">
        <w:rPr>
          <w:rFonts w:ascii="Arial" w:hAnsi="Arial" w:cs="Arial"/>
          <w:b/>
          <w:sz w:val="18"/>
          <w:szCs w:val="18"/>
        </w:rPr>
        <w:t>${loanCode}</w:t>
      </w:r>
      <w:r w:rsidRPr="001D54C4">
        <w:rPr>
          <w:rFonts w:ascii="Arial" w:hAnsi="Arial" w:cs="Arial"/>
          <w:i/>
          <w:sz w:val="18"/>
          <w:szCs w:val="18"/>
        </w:rPr>
        <w:t>.</w:t>
      </w:r>
    </w:p>
    <w:p w14:paraId="4530395C" w14:textId="77777777" w:rsidR="00CA52A8" w:rsidRPr="001D54C4" w:rsidRDefault="00D83E2B" w:rsidP="00CA52A8">
      <w:pPr>
        <w:spacing w:beforeLines="40" w:before="96" w:afterLines="40" w:after="96"/>
        <w:jc w:val="center"/>
        <w:rPr>
          <w:rFonts w:ascii="Arial" w:hAnsi="Arial" w:cs="Arial"/>
          <w:sz w:val="18"/>
          <w:szCs w:val="18"/>
          <w:u w:val="single"/>
        </w:rPr>
      </w:pPr>
      <w:r w:rsidRPr="001D54C4">
        <w:rPr>
          <w:rFonts w:ascii="Arial" w:hAnsi="Arial" w:cs="Arial"/>
          <w:sz w:val="18"/>
          <w:szCs w:val="18"/>
          <w:u w:val="single"/>
        </w:rPr>
        <w:t xml:space="preserve">INFORMACJE DOTYCZĄCE OCHRONY DANYCH OSOBOWYCH W POŻYCZKACH UDZIELANYCH W RAMACH PROGRAMÓW OPERACYJNYCH </w:t>
      </w:r>
    </w:p>
    <w:p w14:paraId="66155A82" w14:textId="77777777" w:rsidR="00D83E2B" w:rsidRPr="001D54C4" w:rsidRDefault="00D83E2B" w:rsidP="00D83E2B">
      <w:pPr>
        <w:spacing w:before="120"/>
        <w:jc w:val="both"/>
        <w:rPr>
          <w:rFonts w:ascii="Arial" w:hAnsi="Arial" w:cs="Arial"/>
          <w:sz w:val="18"/>
          <w:szCs w:val="18"/>
        </w:rPr>
      </w:pPr>
      <w:r w:rsidRPr="001D54C4">
        <w:rPr>
          <w:rFonts w:ascii="Arial" w:hAnsi="Arial" w:cs="Arial"/>
          <w:sz w:val="18"/>
          <w:szCs w:val="18"/>
        </w:rPr>
        <w:t>Definicje użyte w treści niniejszego dokumentu przyjmują następujące znaczenie:</w:t>
      </w:r>
    </w:p>
    <w:p w14:paraId="5C3E1021" w14:textId="77777777" w:rsidR="00D83E2B" w:rsidRPr="001D54C4" w:rsidRDefault="00D83E2B" w:rsidP="00D83E2B">
      <w:pPr>
        <w:jc w:val="both"/>
        <w:rPr>
          <w:rFonts w:ascii="Arial" w:hAnsi="Arial" w:cs="Arial"/>
          <w:sz w:val="18"/>
          <w:szCs w:val="18"/>
        </w:rPr>
      </w:pPr>
    </w:p>
    <w:p w14:paraId="53FDB933" w14:textId="77777777" w:rsidR="00D83E2B" w:rsidRPr="001D54C4" w:rsidRDefault="00D83E2B" w:rsidP="00D83E2B">
      <w:pPr>
        <w:pStyle w:val="Akapitzlist"/>
        <w:ind w:left="0"/>
        <w:jc w:val="both"/>
        <w:rPr>
          <w:rFonts w:ascii="Arial" w:hAnsi="Arial" w:cs="Arial"/>
          <w:sz w:val="18"/>
          <w:szCs w:val="18"/>
        </w:rPr>
      </w:pPr>
      <w:r w:rsidRPr="001D54C4">
        <w:rPr>
          <w:rFonts w:ascii="Arial" w:hAnsi="Arial" w:cs="Arial"/>
          <w:b/>
          <w:sz w:val="18"/>
          <w:szCs w:val="18"/>
        </w:rPr>
        <w:t>Pożyczkobiorca</w:t>
      </w:r>
      <w:r w:rsidRPr="001D54C4">
        <w:rPr>
          <w:rFonts w:ascii="Arial" w:hAnsi="Arial" w:cs="Arial"/>
          <w:sz w:val="18"/>
          <w:szCs w:val="18"/>
        </w:rPr>
        <w:t xml:space="preserve"> – strona umowy pożyczki zawieranej z Towarzystwem Inwestycji Społeczno-Ekonomicznych S.A. z siedzibą przy ul. Okopowej 56 w Warszawie.</w:t>
      </w:r>
    </w:p>
    <w:p w14:paraId="47B6B2FE" w14:textId="77777777" w:rsidR="00D83E2B" w:rsidRPr="001D54C4" w:rsidRDefault="00D83E2B" w:rsidP="00D83E2B">
      <w:pPr>
        <w:pStyle w:val="Akapitzlist"/>
        <w:ind w:left="0"/>
        <w:jc w:val="both"/>
        <w:rPr>
          <w:rFonts w:ascii="Arial" w:hAnsi="Arial" w:cs="Arial"/>
          <w:sz w:val="18"/>
          <w:szCs w:val="18"/>
        </w:rPr>
      </w:pPr>
      <w:r w:rsidRPr="001D54C4">
        <w:rPr>
          <w:rFonts w:ascii="Arial" w:hAnsi="Arial" w:cs="Arial"/>
          <w:b/>
          <w:sz w:val="18"/>
          <w:szCs w:val="18"/>
        </w:rPr>
        <w:t>Instytucja Zarządzająca</w:t>
      </w:r>
      <w:r w:rsidRPr="001D54C4">
        <w:rPr>
          <w:rFonts w:ascii="Arial" w:hAnsi="Arial" w:cs="Arial"/>
          <w:sz w:val="18"/>
          <w:szCs w:val="18"/>
        </w:rPr>
        <w:t xml:space="preserve"> – Zarząd Województwa </w:t>
      </w:r>
      <w:r w:rsidR="00C55154">
        <w:rPr>
          <w:rFonts w:ascii="Arial" w:hAnsi="Arial" w:cs="Arial"/>
          <w:sz w:val="18"/>
          <w:szCs w:val="18"/>
        </w:rPr>
        <w:t>Dolnośląskiego</w:t>
      </w:r>
      <w:r w:rsidRPr="001D54C4">
        <w:rPr>
          <w:rFonts w:ascii="Arial" w:hAnsi="Arial" w:cs="Arial"/>
          <w:sz w:val="18"/>
          <w:szCs w:val="18"/>
        </w:rPr>
        <w:t xml:space="preserve"> - podmiot zarządzający programem operacyjnym, którym objęta jest pożyczka udzielana Pożyczkobiorcy.</w:t>
      </w:r>
    </w:p>
    <w:p w14:paraId="46FD8F78" w14:textId="77777777" w:rsidR="00D83E2B" w:rsidRPr="001D54C4" w:rsidRDefault="00D83E2B" w:rsidP="00D83E2B">
      <w:pPr>
        <w:pStyle w:val="Akapitzlist"/>
        <w:ind w:left="0"/>
        <w:jc w:val="both"/>
        <w:rPr>
          <w:rFonts w:ascii="Arial" w:hAnsi="Arial" w:cs="Arial"/>
          <w:sz w:val="18"/>
          <w:szCs w:val="18"/>
        </w:rPr>
      </w:pPr>
      <w:r w:rsidRPr="001D54C4">
        <w:rPr>
          <w:rFonts w:ascii="Arial" w:hAnsi="Arial" w:cs="Arial"/>
          <w:b/>
          <w:sz w:val="18"/>
          <w:szCs w:val="18"/>
        </w:rPr>
        <w:t>Menadżer Projektu</w:t>
      </w:r>
      <w:r w:rsidRPr="001D54C4">
        <w:rPr>
          <w:rFonts w:ascii="Arial" w:hAnsi="Arial" w:cs="Arial"/>
          <w:sz w:val="18"/>
          <w:szCs w:val="18"/>
        </w:rPr>
        <w:t xml:space="preserve"> – Bank Gospodarstwa Krajowego - podmiot realizujący zadania zlecone przez Instytucję Zarządzającą w zakresie programu operacyjnego, którym objęta jest pożyczka udzielana Pożyczkobiorcy.</w:t>
      </w:r>
    </w:p>
    <w:p w14:paraId="0875B63B" w14:textId="77777777" w:rsidR="00D83E2B" w:rsidRPr="001D54C4" w:rsidRDefault="00D83E2B" w:rsidP="00D83E2B">
      <w:pPr>
        <w:pStyle w:val="Akapitzlist"/>
        <w:ind w:left="0"/>
        <w:jc w:val="both"/>
        <w:rPr>
          <w:rFonts w:ascii="Arial" w:hAnsi="Arial" w:cs="Arial"/>
          <w:sz w:val="18"/>
          <w:szCs w:val="18"/>
        </w:rPr>
      </w:pPr>
      <w:r w:rsidRPr="001D54C4">
        <w:rPr>
          <w:rFonts w:ascii="Arial" w:hAnsi="Arial" w:cs="Arial"/>
          <w:b/>
          <w:sz w:val="18"/>
          <w:szCs w:val="18"/>
        </w:rPr>
        <w:t>Pożyczkodawca</w:t>
      </w:r>
      <w:r w:rsidRPr="001D54C4">
        <w:rPr>
          <w:rFonts w:ascii="Arial" w:hAnsi="Arial" w:cs="Arial"/>
          <w:sz w:val="18"/>
          <w:szCs w:val="18"/>
        </w:rPr>
        <w:t xml:space="preserve"> – Towarzystwo Inwestycji Społeczno-Ekonomicznych udzielające pożyczki na warunkach przewidzianych odrębną umową.</w:t>
      </w:r>
    </w:p>
    <w:p w14:paraId="26DC9B6D" w14:textId="77777777" w:rsidR="00D83E2B" w:rsidRPr="001D54C4" w:rsidRDefault="00D83E2B" w:rsidP="00D83E2B">
      <w:pPr>
        <w:contextualSpacing/>
        <w:jc w:val="center"/>
        <w:rPr>
          <w:rFonts w:ascii="Arial" w:hAnsi="Arial" w:cs="Arial"/>
          <w:sz w:val="18"/>
          <w:szCs w:val="18"/>
        </w:rPr>
      </w:pPr>
      <w:r w:rsidRPr="001D54C4">
        <w:rPr>
          <w:rFonts w:ascii="Arial" w:hAnsi="Arial" w:cs="Arial"/>
          <w:sz w:val="18"/>
          <w:szCs w:val="18"/>
        </w:rPr>
        <w:t>§ 1</w:t>
      </w:r>
    </w:p>
    <w:p w14:paraId="78435B98" w14:textId="01EDED9A" w:rsidR="00D83E2B" w:rsidRPr="001D54C4" w:rsidRDefault="00D83E2B" w:rsidP="00D83E2B">
      <w:pPr>
        <w:pStyle w:val="Akapitzlist"/>
        <w:numPr>
          <w:ilvl w:val="0"/>
          <w:numId w:val="39"/>
        </w:numPr>
        <w:jc w:val="both"/>
        <w:rPr>
          <w:rFonts w:ascii="Arial" w:hAnsi="Arial" w:cs="Arial"/>
          <w:sz w:val="18"/>
          <w:szCs w:val="18"/>
        </w:rPr>
      </w:pPr>
      <w:r w:rsidRPr="001D54C4">
        <w:rPr>
          <w:rFonts w:ascii="Arial" w:hAnsi="Arial" w:cs="Arial"/>
          <w:sz w:val="18"/>
          <w:szCs w:val="18"/>
        </w:rPr>
        <w:t xml:space="preserve">Administratorami danych osobowych Pożyczkobiorcy oraz innych osób fizycznych których dane są dostępne w związku z zawartą przez Pożyczkobiorcę umową Pożyczki są Zarząd Województwa </w:t>
      </w:r>
      <w:r w:rsidR="00E94AD1">
        <w:rPr>
          <w:rFonts w:ascii="Arial" w:hAnsi="Arial" w:cs="Arial"/>
          <w:sz w:val="18"/>
          <w:szCs w:val="18"/>
        </w:rPr>
        <w:t>Dolnośląskiego</w:t>
      </w:r>
      <w:r w:rsidRPr="001D54C4">
        <w:rPr>
          <w:rFonts w:ascii="Arial" w:hAnsi="Arial" w:cs="Arial"/>
          <w:sz w:val="18"/>
          <w:szCs w:val="18"/>
        </w:rPr>
        <w:t xml:space="preserve"> oraz Ministerstwo Rozwoju zaś Pożyczkodawca został uprawniony do ich przetwarzania.</w:t>
      </w:r>
    </w:p>
    <w:p w14:paraId="4B1DBC7F" w14:textId="77777777" w:rsidR="00D83E2B" w:rsidRPr="001D54C4" w:rsidRDefault="00D83E2B" w:rsidP="00D83E2B">
      <w:pPr>
        <w:pStyle w:val="Akapitzlist"/>
        <w:numPr>
          <w:ilvl w:val="0"/>
          <w:numId w:val="39"/>
        </w:numPr>
        <w:jc w:val="both"/>
        <w:rPr>
          <w:rFonts w:ascii="Arial" w:hAnsi="Arial" w:cs="Arial"/>
          <w:sz w:val="18"/>
          <w:szCs w:val="18"/>
        </w:rPr>
      </w:pPr>
      <w:r w:rsidRPr="001D54C4">
        <w:rPr>
          <w:rFonts w:ascii="Arial" w:hAnsi="Arial" w:cs="Arial"/>
          <w:sz w:val="18"/>
          <w:szCs w:val="18"/>
        </w:rPr>
        <w:t xml:space="preserve">Dane osobowe o których stanowi ust. 1. mogą być przetwarzane przez: Pożyczkodawcę, Menadżera Projektu, Instytucję Zarządzającą oraz organy administracji publicznej, a także przez inne uprawnione lub wskazane przez powyższe instytucje podmioty. </w:t>
      </w:r>
    </w:p>
    <w:p w14:paraId="4ED52BBA" w14:textId="77777777" w:rsidR="00D83E2B" w:rsidRPr="001D54C4" w:rsidRDefault="00D83E2B" w:rsidP="00D83E2B">
      <w:pPr>
        <w:contextualSpacing/>
        <w:jc w:val="center"/>
        <w:rPr>
          <w:rFonts w:ascii="Arial" w:hAnsi="Arial" w:cs="Arial"/>
          <w:sz w:val="18"/>
          <w:szCs w:val="18"/>
        </w:rPr>
      </w:pPr>
      <w:r w:rsidRPr="001D54C4">
        <w:rPr>
          <w:rFonts w:ascii="Arial" w:hAnsi="Arial" w:cs="Arial"/>
          <w:sz w:val="18"/>
          <w:szCs w:val="18"/>
        </w:rPr>
        <w:t>§ 2</w:t>
      </w:r>
    </w:p>
    <w:p w14:paraId="62FB655F" w14:textId="77777777" w:rsidR="00D83E2B" w:rsidRPr="001D54C4" w:rsidRDefault="00D83E2B" w:rsidP="00D83E2B">
      <w:pPr>
        <w:pStyle w:val="Akapitzlist"/>
        <w:numPr>
          <w:ilvl w:val="0"/>
          <w:numId w:val="40"/>
        </w:numPr>
        <w:jc w:val="both"/>
        <w:rPr>
          <w:rFonts w:ascii="Arial" w:hAnsi="Arial" w:cs="Arial"/>
          <w:sz w:val="18"/>
          <w:szCs w:val="18"/>
        </w:rPr>
      </w:pPr>
      <w:r w:rsidRPr="001D54C4">
        <w:rPr>
          <w:rFonts w:ascii="Arial" w:hAnsi="Arial" w:cs="Arial"/>
          <w:sz w:val="18"/>
          <w:szCs w:val="18"/>
        </w:rPr>
        <w:t xml:space="preserve">Dane, o których stanowi §1 są przetwarzane w zakresie dotyczącym zawieranej przez Pożyczkobiorcę umowy pożyczki lub jej zabezpieczenia. </w:t>
      </w:r>
    </w:p>
    <w:p w14:paraId="616CCF71" w14:textId="77777777" w:rsidR="00D83E2B" w:rsidRPr="001D54C4" w:rsidRDefault="00D83E2B" w:rsidP="00D83E2B">
      <w:pPr>
        <w:pStyle w:val="Akapitzlist"/>
        <w:numPr>
          <w:ilvl w:val="0"/>
          <w:numId w:val="40"/>
        </w:numPr>
        <w:jc w:val="both"/>
        <w:rPr>
          <w:rFonts w:ascii="Arial" w:hAnsi="Arial" w:cs="Arial"/>
          <w:sz w:val="18"/>
          <w:szCs w:val="18"/>
        </w:rPr>
      </w:pPr>
      <w:r w:rsidRPr="001D54C4">
        <w:rPr>
          <w:rFonts w:ascii="Arial" w:hAnsi="Arial" w:cs="Arial"/>
          <w:sz w:val="18"/>
          <w:szCs w:val="18"/>
        </w:rPr>
        <w:t>O zasadach przetwarzania danych osobowych Pożyczkobiorca lub inne podmioty określone w §1 zostają powiadomieni odrębnym dokumentem (tzw. „klauzula informacyjna”).</w:t>
      </w:r>
    </w:p>
    <w:p w14:paraId="265F0B67" w14:textId="77777777" w:rsidR="00D83E2B" w:rsidRPr="001D54C4" w:rsidRDefault="00D83E2B" w:rsidP="00D83E2B">
      <w:pPr>
        <w:pStyle w:val="Akapitzlist"/>
        <w:numPr>
          <w:ilvl w:val="0"/>
          <w:numId w:val="40"/>
        </w:numPr>
        <w:jc w:val="both"/>
        <w:rPr>
          <w:rFonts w:ascii="Arial" w:hAnsi="Arial" w:cs="Arial"/>
          <w:sz w:val="18"/>
          <w:szCs w:val="18"/>
        </w:rPr>
      </w:pPr>
      <w:r w:rsidRPr="001D54C4">
        <w:rPr>
          <w:rFonts w:ascii="Arial" w:hAnsi="Arial" w:cs="Arial"/>
          <w:sz w:val="18"/>
          <w:szCs w:val="18"/>
        </w:rPr>
        <w:t>Pożyczkodawca lub inne podmioty określone w §1 w każdej chwili jest uprawniony do wykorzystania do celów związanych z realizacją programu operacyjnego, którym została objęta przedmiotowa umowa pożyczki, przede wszystkim związanych z monitoringiem wykonania zobowiązań ciążących na Pożyczkobiorcy, obowiązków związanych z ewaluacją oraz sprawozdawczością, do której zobowiązany jest Pożyczkodawca względem Menadżera Projektu. Pożyczko-dawca oświadcza, iż cele te nie wykraczają poza te, które wynikają z tytułu wykonania zawartej umowy pożyczki objętej udzielanym wsparciem.</w:t>
      </w:r>
    </w:p>
    <w:p w14:paraId="274530BB" w14:textId="77777777" w:rsidR="00D83E2B" w:rsidRPr="001D54C4" w:rsidRDefault="00D83E2B" w:rsidP="00D83E2B">
      <w:pPr>
        <w:pStyle w:val="Akapitzlist"/>
        <w:numPr>
          <w:ilvl w:val="0"/>
          <w:numId w:val="40"/>
        </w:numPr>
        <w:jc w:val="both"/>
        <w:rPr>
          <w:rFonts w:ascii="Arial" w:hAnsi="Arial" w:cs="Arial"/>
          <w:sz w:val="18"/>
          <w:szCs w:val="18"/>
        </w:rPr>
      </w:pPr>
      <w:r w:rsidRPr="001D54C4">
        <w:rPr>
          <w:rFonts w:ascii="Arial" w:hAnsi="Arial" w:cs="Arial"/>
          <w:sz w:val="18"/>
          <w:szCs w:val="18"/>
        </w:rPr>
        <w:t>Dane Pożyczkobiorcy oraz informacje o pożyczce będą przetwarzane także w celach marketingowych i promocyjnych, chyba że Pożyczkobiorca złożył sprzeciw do ich przetwarzania w niniejszym celu. O prawie do sprzeciwu Pożyczkobiorca zostaje poinformowany przez Pożyczkodawcę odrębnym dokumentem (tzw. „klauzula informacyjna”).</w:t>
      </w:r>
    </w:p>
    <w:p w14:paraId="246B4642" w14:textId="77777777" w:rsidR="00D83E2B" w:rsidRPr="001D54C4" w:rsidRDefault="00D83E2B" w:rsidP="00D83E2B">
      <w:pPr>
        <w:pStyle w:val="Akapitzlist"/>
        <w:numPr>
          <w:ilvl w:val="0"/>
          <w:numId w:val="40"/>
        </w:numPr>
        <w:jc w:val="both"/>
        <w:rPr>
          <w:rFonts w:ascii="Arial" w:hAnsi="Arial" w:cs="Arial"/>
          <w:sz w:val="18"/>
          <w:szCs w:val="18"/>
        </w:rPr>
      </w:pPr>
      <w:r w:rsidRPr="001D54C4">
        <w:rPr>
          <w:rFonts w:ascii="Arial" w:hAnsi="Arial" w:cs="Arial"/>
          <w:sz w:val="18"/>
          <w:szCs w:val="18"/>
        </w:rPr>
        <w:t>Dane teleadresowe Pożyczkobiorcy mogą być w każdym czasie wykorzystane przez Menadżera Projektu oraz przez Instytucję Zarządzającą w celach promocji i informacji.</w:t>
      </w:r>
    </w:p>
    <w:p w14:paraId="42732107" w14:textId="77777777" w:rsidR="00D83E2B" w:rsidRPr="001D54C4" w:rsidRDefault="00D83E2B" w:rsidP="00D83E2B">
      <w:pPr>
        <w:contextualSpacing/>
        <w:jc w:val="center"/>
        <w:rPr>
          <w:rFonts w:ascii="Arial" w:hAnsi="Arial" w:cs="Arial"/>
          <w:sz w:val="18"/>
          <w:szCs w:val="18"/>
        </w:rPr>
      </w:pPr>
      <w:r w:rsidRPr="001D54C4">
        <w:rPr>
          <w:rFonts w:ascii="Arial" w:hAnsi="Arial" w:cs="Arial"/>
          <w:sz w:val="18"/>
          <w:szCs w:val="18"/>
        </w:rPr>
        <w:t xml:space="preserve">§ 3 </w:t>
      </w:r>
    </w:p>
    <w:p w14:paraId="55C6D538" w14:textId="77777777" w:rsidR="00D83E2B" w:rsidRPr="001D54C4" w:rsidRDefault="00D83E2B" w:rsidP="00D83E2B">
      <w:pPr>
        <w:pStyle w:val="Akapitzlist"/>
        <w:numPr>
          <w:ilvl w:val="0"/>
          <w:numId w:val="41"/>
        </w:numPr>
        <w:jc w:val="both"/>
        <w:rPr>
          <w:rFonts w:ascii="Arial" w:hAnsi="Arial" w:cs="Arial"/>
          <w:sz w:val="18"/>
          <w:szCs w:val="18"/>
        </w:rPr>
      </w:pPr>
      <w:r w:rsidRPr="001D54C4">
        <w:rPr>
          <w:rFonts w:ascii="Arial" w:hAnsi="Arial" w:cs="Arial"/>
          <w:sz w:val="18"/>
          <w:szCs w:val="18"/>
        </w:rPr>
        <w:t xml:space="preserve">W sprawach nieuregulowanych </w:t>
      </w:r>
      <w:r w:rsidR="00503D5F" w:rsidRPr="001D54C4">
        <w:rPr>
          <w:rFonts w:ascii="Arial" w:hAnsi="Arial" w:cs="Arial"/>
          <w:sz w:val="18"/>
          <w:szCs w:val="18"/>
        </w:rPr>
        <w:t>w niniejszym załączniku do Umowy</w:t>
      </w:r>
      <w:r w:rsidRPr="001D54C4">
        <w:rPr>
          <w:rFonts w:ascii="Arial" w:hAnsi="Arial" w:cs="Arial"/>
          <w:sz w:val="18"/>
          <w:szCs w:val="18"/>
        </w:rPr>
        <w:t>, zastosowanie mają odpowiednio przepisy powszechnie obowiązujące odnoszące się do ochrony danych osobowych.</w:t>
      </w:r>
    </w:p>
    <w:p w14:paraId="47EEB0B7" w14:textId="77777777" w:rsidR="00D83E2B" w:rsidRPr="001D54C4" w:rsidRDefault="00D83E2B" w:rsidP="00D83E2B">
      <w:pPr>
        <w:pStyle w:val="Akapitzlist"/>
        <w:numPr>
          <w:ilvl w:val="0"/>
          <w:numId w:val="41"/>
        </w:numPr>
        <w:jc w:val="both"/>
        <w:rPr>
          <w:rFonts w:ascii="Arial" w:hAnsi="Arial" w:cs="Arial"/>
          <w:sz w:val="18"/>
          <w:szCs w:val="18"/>
        </w:rPr>
      </w:pPr>
      <w:r w:rsidRPr="001D54C4">
        <w:rPr>
          <w:rFonts w:ascii="Arial" w:hAnsi="Arial" w:cs="Arial"/>
          <w:sz w:val="18"/>
          <w:szCs w:val="18"/>
        </w:rPr>
        <w:t>O wszelkich prawach związanych z przetwarzaniem danych osobowych, Pożyczko-biorca zostanie poinformowany przez Pożyczkodawcę odrębnym dokumentem (tzw. „klauzula informacyjna”).</w:t>
      </w:r>
    </w:p>
    <w:p w14:paraId="2AFE417C" w14:textId="77777777" w:rsidR="00D83E2B" w:rsidRPr="001D54C4" w:rsidRDefault="00D83E2B" w:rsidP="00D83E2B">
      <w:pPr>
        <w:ind w:hanging="11"/>
        <w:contextualSpacing/>
        <w:jc w:val="center"/>
        <w:rPr>
          <w:rFonts w:ascii="Arial" w:hAnsi="Arial" w:cs="Arial"/>
          <w:sz w:val="18"/>
          <w:szCs w:val="18"/>
        </w:rPr>
      </w:pPr>
      <w:r w:rsidRPr="001D54C4">
        <w:rPr>
          <w:rFonts w:ascii="Arial" w:hAnsi="Arial" w:cs="Arial"/>
          <w:sz w:val="18"/>
          <w:szCs w:val="18"/>
        </w:rPr>
        <w:t>§ 4</w:t>
      </w:r>
    </w:p>
    <w:p w14:paraId="77230630" w14:textId="77777777" w:rsidR="00D83E2B" w:rsidRPr="001D54C4" w:rsidRDefault="00D83E2B" w:rsidP="00D83E2B">
      <w:pPr>
        <w:ind w:hanging="11"/>
        <w:jc w:val="both"/>
        <w:rPr>
          <w:rFonts w:ascii="Arial" w:hAnsi="Arial" w:cs="Arial"/>
          <w:sz w:val="18"/>
          <w:szCs w:val="18"/>
        </w:rPr>
      </w:pPr>
      <w:r w:rsidRPr="001D54C4">
        <w:rPr>
          <w:rFonts w:ascii="Arial" w:hAnsi="Arial" w:cs="Arial"/>
          <w:sz w:val="18"/>
          <w:szCs w:val="18"/>
        </w:rPr>
        <w:t xml:space="preserve">W sytuacji zmiany stanu prawnego w trakcie obowiązywania umowy pożyczki, Pożyczkodawca zastrzega możliwość zmiany treści niniejszego dokumentu celem dostosowania go do aktualnie obowiązujących przepisów powszechnie obowiązujących. </w:t>
      </w:r>
    </w:p>
    <w:p w14:paraId="15B15EF8" w14:textId="77777777" w:rsidR="00D83E2B" w:rsidRPr="001D54C4" w:rsidRDefault="00D83E2B" w:rsidP="00D83E2B">
      <w:pPr>
        <w:ind w:hanging="11"/>
        <w:jc w:val="both"/>
        <w:rPr>
          <w:rFonts w:ascii="Arial" w:hAnsi="Arial" w:cs="Arial"/>
          <w:sz w:val="18"/>
          <w:szCs w:val="18"/>
        </w:rPr>
      </w:pPr>
    </w:p>
    <w:p w14:paraId="50950990" w14:textId="77777777" w:rsidR="00D83E2B" w:rsidRPr="001D54C4" w:rsidRDefault="00D83E2B" w:rsidP="00D83E2B">
      <w:pPr>
        <w:jc w:val="both"/>
        <w:rPr>
          <w:rFonts w:ascii="Arial" w:hAnsi="Arial" w:cs="Arial"/>
          <w:sz w:val="18"/>
          <w:szCs w:val="18"/>
        </w:rPr>
      </w:pPr>
      <w:r w:rsidRPr="001D54C4">
        <w:rPr>
          <w:rFonts w:ascii="Arial" w:hAnsi="Arial" w:cs="Arial"/>
          <w:sz w:val="18"/>
          <w:szCs w:val="18"/>
        </w:rPr>
        <w:t>Zapoznałem się z treścią dokumentu</w:t>
      </w:r>
    </w:p>
    <w:p w14:paraId="009CBF5E" w14:textId="77777777" w:rsidR="00D83E2B" w:rsidRPr="001D54C4" w:rsidRDefault="00D83E2B" w:rsidP="00D83E2B">
      <w:pPr>
        <w:jc w:val="both"/>
        <w:rPr>
          <w:rFonts w:ascii="Arial" w:hAnsi="Arial" w:cs="Arial"/>
          <w:sz w:val="18"/>
          <w:szCs w:val="18"/>
        </w:rPr>
      </w:pPr>
    </w:p>
    <w:p w14:paraId="18663BC3" w14:textId="77777777" w:rsidR="00D83E2B" w:rsidRPr="001D54C4" w:rsidRDefault="00D83E2B" w:rsidP="00D83E2B">
      <w:pPr>
        <w:jc w:val="both"/>
        <w:rPr>
          <w:rFonts w:ascii="Arial" w:hAnsi="Arial" w:cs="Arial"/>
          <w:sz w:val="18"/>
          <w:szCs w:val="18"/>
        </w:rPr>
      </w:pPr>
    </w:p>
    <w:p w14:paraId="250F6DAD" w14:textId="77777777" w:rsidR="00D83E2B" w:rsidRPr="001D54C4" w:rsidRDefault="00D83E2B" w:rsidP="00D83E2B">
      <w:pPr>
        <w:ind w:right="4393"/>
        <w:jc w:val="both"/>
        <w:rPr>
          <w:rFonts w:ascii="Arial" w:hAnsi="Arial" w:cs="Arial"/>
          <w:sz w:val="18"/>
          <w:szCs w:val="18"/>
        </w:rPr>
      </w:pPr>
    </w:p>
    <w:p w14:paraId="5BEF4FEA" w14:textId="77777777" w:rsidR="00503D5F" w:rsidRPr="001D54C4" w:rsidRDefault="00503D5F" w:rsidP="00D83E2B">
      <w:pPr>
        <w:ind w:right="4393"/>
        <w:jc w:val="both"/>
        <w:rPr>
          <w:rFonts w:ascii="Arial" w:hAnsi="Arial" w:cs="Arial"/>
          <w:sz w:val="18"/>
          <w:szCs w:val="18"/>
        </w:rPr>
      </w:pPr>
    </w:p>
    <w:p w14:paraId="06D99FD6" w14:textId="77777777" w:rsidR="00D83E2B" w:rsidRPr="001D54C4" w:rsidRDefault="00D83E2B" w:rsidP="00D83E2B">
      <w:pPr>
        <w:pBdr>
          <w:top w:val="single" w:sz="4" w:space="1" w:color="auto"/>
        </w:pBdr>
        <w:ind w:right="5953"/>
        <w:jc w:val="both"/>
        <w:rPr>
          <w:rFonts w:ascii="Arial" w:hAnsi="Arial" w:cs="Arial"/>
          <w:sz w:val="18"/>
          <w:szCs w:val="18"/>
        </w:rPr>
      </w:pPr>
      <w:r w:rsidRPr="001D54C4">
        <w:rPr>
          <w:rFonts w:ascii="Arial" w:hAnsi="Arial" w:cs="Arial"/>
          <w:sz w:val="18"/>
          <w:szCs w:val="18"/>
        </w:rPr>
        <w:t>/podpis i data/</w:t>
      </w:r>
    </w:p>
    <w:p w14:paraId="65D58C0A" w14:textId="77777777" w:rsidR="00740DC4" w:rsidRDefault="00740DC4">
      <w:pPr>
        <w:rPr>
          <w:rFonts w:ascii="Arial" w:hAnsi="Arial" w:cs="Arial"/>
          <w:sz w:val="18"/>
          <w:szCs w:val="18"/>
        </w:rPr>
      </w:pPr>
      <w:r>
        <w:rPr>
          <w:rFonts w:ascii="Arial" w:hAnsi="Arial" w:cs="Arial"/>
          <w:sz w:val="18"/>
          <w:szCs w:val="18"/>
        </w:rPr>
        <w:br w:type="page"/>
      </w:r>
    </w:p>
    <w:p w14:paraId="4C6A376B" w14:textId="77777777" w:rsidR="00556202" w:rsidRPr="001D54C4" w:rsidRDefault="003F5D18">
      <w:pPr>
        <w:spacing w:beforeLines="40" w:before="96" w:afterLines="40" w:after="96"/>
        <w:jc w:val="right"/>
        <w:rPr>
          <w:rFonts w:ascii="Arial" w:hAnsi="Arial" w:cs="Arial"/>
          <w:sz w:val="18"/>
          <w:szCs w:val="18"/>
        </w:rPr>
      </w:pPr>
      <w:r w:rsidRPr="001D54C4">
        <w:rPr>
          <w:rFonts w:ascii="Arial" w:hAnsi="Arial" w:cs="Arial"/>
          <w:sz w:val="18"/>
          <w:szCs w:val="18"/>
        </w:rPr>
        <w:lastRenderedPageBreak/>
        <w:t xml:space="preserve">Załącznik nr 3 do umowy pożyczki (inwestycyjnej) nr </w:t>
      </w:r>
      <w:r w:rsidR="000C4746" w:rsidRPr="001D54C4">
        <w:rPr>
          <w:rFonts w:ascii="Arial" w:hAnsi="Arial" w:cs="Arial"/>
          <w:b/>
          <w:sz w:val="18"/>
          <w:szCs w:val="18"/>
        </w:rPr>
        <w:t>${loanCode}</w:t>
      </w:r>
    </w:p>
    <w:p w14:paraId="21DCF145" w14:textId="77777777" w:rsidR="00556202" w:rsidRPr="001D54C4" w:rsidRDefault="00556202">
      <w:pPr>
        <w:spacing w:beforeLines="40" w:before="96" w:afterLines="40" w:after="96"/>
        <w:jc w:val="center"/>
        <w:rPr>
          <w:rFonts w:ascii="Arial" w:hAnsi="Arial" w:cs="Arial"/>
          <w:sz w:val="18"/>
          <w:szCs w:val="18"/>
        </w:rPr>
      </w:pPr>
    </w:p>
    <w:p w14:paraId="34209F09" w14:textId="77777777" w:rsidR="00556202" w:rsidRPr="001D54C4" w:rsidRDefault="00556202">
      <w:pPr>
        <w:spacing w:beforeLines="40" w:before="96" w:afterLines="40" w:after="96"/>
        <w:jc w:val="center"/>
        <w:rPr>
          <w:rFonts w:ascii="Arial" w:hAnsi="Arial" w:cs="Arial"/>
          <w:sz w:val="18"/>
          <w:szCs w:val="18"/>
        </w:rPr>
      </w:pPr>
    </w:p>
    <w:p w14:paraId="6281F43C" w14:textId="77777777" w:rsidR="00556202" w:rsidRPr="001D54C4" w:rsidRDefault="003F5D18">
      <w:pPr>
        <w:spacing w:beforeLines="40" w:before="96" w:afterLines="40" w:after="96"/>
        <w:jc w:val="center"/>
        <w:rPr>
          <w:rFonts w:ascii="Arial" w:hAnsi="Arial" w:cs="Arial"/>
          <w:sz w:val="18"/>
          <w:szCs w:val="18"/>
        </w:rPr>
      </w:pPr>
      <w:r w:rsidRPr="001D54C4">
        <w:rPr>
          <w:rFonts w:ascii="Arial" w:hAnsi="Arial" w:cs="Arial"/>
          <w:sz w:val="18"/>
          <w:szCs w:val="18"/>
        </w:rPr>
        <w:t>OŚWIADCZENIE O NIENAKŁADANIU SIĘ FINANSOWANIA</w:t>
      </w:r>
    </w:p>
    <w:p w14:paraId="2E838514" w14:textId="77777777" w:rsidR="00556202" w:rsidRPr="001D54C4" w:rsidRDefault="00556202">
      <w:pPr>
        <w:spacing w:beforeLines="40" w:before="96" w:afterLines="40" w:after="96"/>
        <w:jc w:val="both"/>
        <w:rPr>
          <w:rFonts w:ascii="Arial" w:hAnsi="Arial" w:cs="Arial"/>
          <w:sz w:val="18"/>
          <w:szCs w:val="18"/>
        </w:rPr>
      </w:pPr>
    </w:p>
    <w:p w14:paraId="06951D98" w14:textId="77777777" w:rsidR="00556202" w:rsidRPr="001D54C4" w:rsidRDefault="00556202">
      <w:pPr>
        <w:spacing w:beforeLines="40" w:before="96" w:afterLines="40" w:after="96"/>
        <w:jc w:val="both"/>
        <w:rPr>
          <w:rFonts w:ascii="Arial" w:hAnsi="Arial" w:cs="Arial"/>
          <w:sz w:val="18"/>
          <w:szCs w:val="18"/>
        </w:rPr>
      </w:pPr>
    </w:p>
    <w:p w14:paraId="219D1514" w14:textId="77777777" w:rsidR="00556202" w:rsidRPr="001D54C4" w:rsidRDefault="00095C98">
      <w:pPr>
        <w:spacing w:beforeLines="40" w:before="96" w:afterLines="40" w:after="96"/>
        <w:jc w:val="both"/>
        <w:rPr>
          <w:rFonts w:ascii="Arial" w:hAnsi="Arial" w:cs="Arial"/>
          <w:sz w:val="18"/>
          <w:szCs w:val="18"/>
        </w:rPr>
      </w:pPr>
      <w:r w:rsidRPr="001D54C4">
        <w:rPr>
          <w:rFonts w:ascii="Arial" w:hAnsi="Arial" w:cs="Arial"/>
          <w:sz w:val="18"/>
          <w:szCs w:val="18"/>
        </w:rPr>
        <w:t xml:space="preserve">Przedkładając rozliczenie z wykorzystania pożyczki nr </w:t>
      </w:r>
      <w:r w:rsidRPr="001D54C4">
        <w:rPr>
          <w:rFonts w:ascii="Arial" w:hAnsi="Arial" w:cs="Arial"/>
          <w:b/>
          <w:sz w:val="18"/>
          <w:szCs w:val="18"/>
        </w:rPr>
        <w:t>${loanCode}</w:t>
      </w:r>
      <w:r w:rsidRPr="001D54C4">
        <w:rPr>
          <w:rFonts w:ascii="Arial" w:hAnsi="Arial" w:cs="Arial"/>
          <w:i/>
          <w:sz w:val="18"/>
          <w:szCs w:val="18"/>
        </w:rPr>
        <w:t xml:space="preserve"> </w:t>
      </w:r>
      <w:r w:rsidRPr="001D54C4">
        <w:rPr>
          <w:rFonts w:ascii="Arial" w:hAnsi="Arial" w:cs="Arial"/>
          <w:sz w:val="18"/>
          <w:szCs w:val="18"/>
        </w:rPr>
        <w:t xml:space="preserve">oświadczam w imieniu </w:t>
      </w:r>
      <w:r w:rsidRPr="001D54C4">
        <w:rPr>
          <w:rFonts w:ascii="Arial" w:hAnsi="Arial" w:cs="Arial"/>
          <w:b/>
          <w:sz w:val="18"/>
          <w:szCs w:val="18"/>
        </w:rPr>
        <w:t>${firmFirmName}</w:t>
      </w:r>
      <w:r w:rsidRPr="001D54C4">
        <w:rPr>
          <w:rFonts w:ascii="Arial" w:hAnsi="Arial" w:cs="Arial"/>
          <w:sz w:val="18"/>
          <w:szCs w:val="18"/>
        </w:rPr>
        <w:t xml:space="preserve">, iż nie następuje nakładanie się finansowania z niniejszej pożyczki w ramach projektu </w:t>
      </w:r>
      <w:r w:rsidR="003F5D18" w:rsidRPr="001D54C4">
        <w:rPr>
          <w:rFonts w:ascii="Arial" w:hAnsi="Arial" w:cs="Arial"/>
          <w:sz w:val="18"/>
          <w:szCs w:val="18"/>
        </w:rPr>
        <w:t>„</w:t>
      </w:r>
      <w:r w:rsidR="00E92EF9" w:rsidRPr="001D54C4">
        <w:rPr>
          <w:rFonts w:ascii="Arial" w:hAnsi="Arial" w:cs="Arial"/>
          <w:i/>
          <w:sz w:val="18"/>
          <w:szCs w:val="18"/>
        </w:rPr>
        <w:t>Rozwój przedsiębiorczości oraz wspieranie gospodarki niskoemisyjnej poprzez instrumenty finansowe w województwie dolnośląskim” w ramach Osi Priorytetowej 1. „Przedsiębiorstwa i innowacje”, Działanie 1.5 „Rozwój produktów i usług w MŚP” – wsparcie pozadotacyjne współfinansowane z Europejskiego Funduszu Rozwoju Regionalnego w ramach Regionalnego Programu Operacyjnego Województwa Dolnośląskiego 2014 - 2020</w:t>
      </w:r>
      <w:r w:rsidR="003F5D18" w:rsidRPr="001D54C4">
        <w:rPr>
          <w:rFonts w:ascii="Arial" w:hAnsi="Arial" w:cs="Arial"/>
          <w:sz w:val="18"/>
          <w:szCs w:val="18"/>
        </w:rPr>
        <w:t xml:space="preserve">” z finansowaniem przyznawanym z </w:t>
      </w:r>
      <w:r w:rsidR="00333364" w:rsidRPr="001D54C4">
        <w:rPr>
          <w:rFonts w:ascii="Arial" w:hAnsi="Arial" w:cs="Arial"/>
          <w:sz w:val="18"/>
          <w:szCs w:val="18"/>
        </w:rPr>
        <w:t>EFSI</w:t>
      </w:r>
      <w:r w:rsidR="003F5D18" w:rsidRPr="001D54C4">
        <w:rPr>
          <w:rFonts w:ascii="Arial" w:hAnsi="Arial" w:cs="Arial"/>
          <w:sz w:val="18"/>
          <w:szCs w:val="18"/>
        </w:rPr>
        <w:t xml:space="preserve">, innych funduszy, programów, środków i instrumentów Unii Europejskiej, a także innej pomocy krajowej i zagranicznej, tj. nie uzyskałem(-am) uprzednio wsparcia na ten sam cel oraz że planowana inwestycja nie zostanie w późniejszym czasie dofinansowana z wyżej wskazanych źródeł, a w razie gdyby takie nakładanie wystąpiło w trakcie trwania obowiązywania </w:t>
      </w:r>
      <w:r w:rsidR="007E5BBC" w:rsidRPr="001D54C4">
        <w:rPr>
          <w:rFonts w:ascii="Arial" w:hAnsi="Arial" w:cs="Arial"/>
          <w:sz w:val="18"/>
          <w:szCs w:val="18"/>
        </w:rPr>
        <w:t>Umowy</w:t>
      </w:r>
      <w:r w:rsidR="003F5D18" w:rsidRPr="001D54C4">
        <w:rPr>
          <w:rFonts w:ascii="Arial" w:hAnsi="Arial" w:cs="Arial"/>
          <w:sz w:val="18"/>
          <w:szCs w:val="18"/>
        </w:rPr>
        <w:t xml:space="preserve">, zobowiązuję się niezwłocznie zawiadomić o tym Pożyczkodawcę. </w:t>
      </w:r>
    </w:p>
    <w:p w14:paraId="223E7756" w14:textId="77777777" w:rsidR="00556202" w:rsidRPr="001D54C4" w:rsidRDefault="00556202">
      <w:pPr>
        <w:spacing w:beforeLines="40" w:before="96" w:afterLines="40" w:after="96"/>
        <w:jc w:val="both"/>
        <w:rPr>
          <w:rFonts w:ascii="Arial" w:hAnsi="Arial" w:cs="Arial"/>
          <w:sz w:val="18"/>
          <w:szCs w:val="18"/>
        </w:rPr>
      </w:pPr>
    </w:p>
    <w:p w14:paraId="5174D444" w14:textId="77777777" w:rsidR="00556202" w:rsidRPr="001D54C4" w:rsidRDefault="003F5D18">
      <w:pPr>
        <w:spacing w:beforeLines="40" w:before="96" w:afterLines="40" w:after="96"/>
        <w:jc w:val="both"/>
        <w:rPr>
          <w:rFonts w:ascii="Arial" w:hAnsi="Arial" w:cs="Arial"/>
          <w:sz w:val="18"/>
          <w:szCs w:val="18"/>
        </w:rPr>
      </w:pPr>
      <w:bookmarkStart w:id="10" w:name="_Hlk496530378"/>
      <w:r w:rsidRPr="001D54C4">
        <w:rPr>
          <w:rFonts w:ascii="Arial" w:hAnsi="Arial" w:cs="Arial"/>
          <w:sz w:val="18"/>
          <w:szCs w:val="18"/>
        </w:rPr>
        <w:t xml:space="preserve">Ponadto oświadczam, że pożyczka nr </w:t>
      </w:r>
      <w:r w:rsidR="000C4746" w:rsidRPr="001D54C4">
        <w:rPr>
          <w:rFonts w:ascii="Arial" w:hAnsi="Arial" w:cs="Arial"/>
          <w:b/>
          <w:sz w:val="18"/>
          <w:szCs w:val="18"/>
        </w:rPr>
        <w:t>${loanCode}</w:t>
      </w:r>
      <w:r w:rsidRPr="001D54C4">
        <w:rPr>
          <w:rFonts w:ascii="Arial" w:hAnsi="Arial" w:cs="Arial"/>
          <w:sz w:val="18"/>
          <w:szCs w:val="18"/>
        </w:rPr>
        <w:t xml:space="preserve"> została wykorzystana zgodnie z celem określonym w </w:t>
      </w:r>
      <w:r w:rsidR="007E5BBC" w:rsidRPr="001D54C4">
        <w:rPr>
          <w:rFonts w:ascii="Arial" w:hAnsi="Arial" w:cs="Arial"/>
          <w:sz w:val="18"/>
          <w:szCs w:val="18"/>
        </w:rPr>
        <w:t xml:space="preserve">Umowie </w:t>
      </w:r>
      <w:r w:rsidRPr="001D54C4">
        <w:rPr>
          <w:rFonts w:ascii="Arial" w:hAnsi="Arial" w:cs="Arial"/>
          <w:sz w:val="18"/>
          <w:szCs w:val="18"/>
        </w:rPr>
        <w:t>pożyczki (inwestycyjnej) oraz że inwestycja została zakończona.</w:t>
      </w:r>
    </w:p>
    <w:bookmarkEnd w:id="10"/>
    <w:p w14:paraId="0A000D1F" w14:textId="77777777" w:rsidR="00556202" w:rsidRPr="001D54C4" w:rsidRDefault="00556202">
      <w:pPr>
        <w:spacing w:beforeLines="40" w:before="96" w:afterLines="40" w:after="96"/>
        <w:jc w:val="both"/>
        <w:rPr>
          <w:rFonts w:ascii="Arial" w:hAnsi="Arial" w:cs="Arial"/>
          <w:sz w:val="18"/>
          <w:szCs w:val="18"/>
        </w:rPr>
      </w:pPr>
    </w:p>
    <w:p w14:paraId="3F041EA0" w14:textId="77777777" w:rsidR="00556202" w:rsidRPr="001D54C4" w:rsidRDefault="00556202">
      <w:pPr>
        <w:spacing w:beforeLines="40" w:before="96" w:afterLines="40" w:after="96"/>
        <w:jc w:val="both"/>
        <w:rPr>
          <w:rFonts w:ascii="Arial" w:hAnsi="Arial" w:cs="Arial"/>
          <w:sz w:val="18"/>
          <w:szCs w:val="18"/>
        </w:rPr>
      </w:pPr>
    </w:p>
    <w:p w14:paraId="1C17BB17" w14:textId="77777777" w:rsidR="00556202" w:rsidRPr="001D54C4" w:rsidRDefault="00556202">
      <w:pPr>
        <w:spacing w:beforeLines="40" w:before="96" w:afterLines="40" w:after="96"/>
        <w:jc w:val="both"/>
        <w:rPr>
          <w:rFonts w:ascii="Arial" w:hAnsi="Arial" w:cs="Arial"/>
          <w:sz w:val="18"/>
          <w:szCs w:val="18"/>
        </w:rPr>
      </w:pPr>
    </w:p>
    <w:p w14:paraId="55712876" w14:textId="77777777" w:rsidR="00556202" w:rsidRPr="001D54C4" w:rsidRDefault="00556202">
      <w:pPr>
        <w:spacing w:beforeLines="40" w:before="96" w:afterLines="40" w:after="96"/>
        <w:jc w:val="both"/>
        <w:rPr>
          <w:rFonts w:ascii="Arial" w:hAnsi="Arial" w:cs="Arial"/>
          <w:sz w:val="18"/>
          <w:szCs w:val="18"/>
        </w:rPr>
      </w:pPr>
    </w:p>
    <w:p w14:paraId="712A1F2A" w14:textId="77777777" w:rsidR="00556202" w:rsidRPr="001D54C4" w:rsidRDefault="00556202">
      <w:pPr>
        <w:spacing w:beforeLines="40" w:before="96" w:afterLines="40" w:after="96"/>
        <w:jc w:val="both"/>
        <w:rPr>
          <w:rFonts w:ascii="Arial" w:hAnsi="Arial" w:cs="Arial"/>
          <w:sz w:val="18"/>
          <w:szCs w:val="18"/>
        </w:rPr>
      </w:pPr>
    </w:p>
    <w:p w14:paraId="77FA8876" w14:textId="77777777" w:rsidR="00556202" w:rsidRPr="001D54C4" w:rsidRDefault="003F5D18">
      <w:pPr>
        <w:spacing w:beforeLines="40" w:before="96" w:afterLines="40" w:after="96"/>
        <w:jc w:val="both"/>
        <w:rPr>
          <w:rFonts w:ascii="Arial" w:hAnsi="Arial" w:cs="Arial"/>
          <w:sz w:val="18"/>
          <w:szCs w:val="18"/>
        </w:rPr>
      </w:pPr>
      <w:r w:rsidRPr="001D54C4">
        <w:rPr>
          <w:rFonts w:ascii="Arial" w:hAnsi="Arial" w:cs="Arial"/>
          <w:sz w:val="18"/>
          <w:szCs w:val="18"/>
        </w:rPr>
        <w:t>……………………………………..</w:t>
      </w:r>
      <w:r w:rsidRPr="001D54C4">
        <w:rPr>
          <w:rFonts w:ascii="Arial" w:hAnsi="Arial" w:cs="Arial"/>
          <w:sz w:val="18"/>
          <w:szCs w:val="18"/>
        </w:rPr>
        <w:tab/>
      </w:r>
      <w:r w:rsidRPr="001D54C4">
        <w:rPr>
          <w:rFonts w:ascii="Arial" w:hAnsi="Arial" w:cs="Arial"/>
          <w:sz w:val="18"/>
          <w:szCs w:val="18"/>
        </w:rPr>
        <w:tab/>
        <w:t>…………………………………………………</w:t>
      </w:r>
    </w:p>
    <w:p w14:paraId="615220F5" w14:textId="77777777" w:rsidR="00556202" w:rsidRPr="001D54C4" w:rsidRDefault="003F5D18">
      <w:pPr>
        <w:spacing w:beforeLines="40" w:before="96" w:afterLines="40" w:after="96"/>
        <w:jc w:val="both"/>
        <w:rPr>
          <w:rFonts w:ascii="Arial" w:hAnsi="Arial" w:cs="Arial"/>
          <w:i/>
          <w:sz w:val="18"/>
          <w:szCs w:val="18"/>
        </w:rPr>
      </w:pPr>
      <w:r w:rsidRPr="001D54C4">
        <w:rPr>
          <w:rFonts w:ascii="Arial" w:hAnsi="Arial" w:cs="Arial"/>
          <w:i/>
          <w:sz w:val="18"/>
          <w:szCs w:val="18"/>
        </w:rPr>
        <w:t>miejscowość, data</w:t>
      </w:r>
      <w:r w:rsidRPr="001D54C4">
        <w:rPr>
          <w:rFonts w:ascii="Arial" w:hAnsi="Arial" w:cs="Arial"/>
          <w:i/>
          <w:sz w:val="18"/>
          <w:szCs w:val="18"/>
        </w:rPr>
        <w:tab/>
      </w:r>
      <w:r w:rsidRPr="001D54C4">
        <w:rPr>
          <w:rFonts w:ascii="Arial" w:hAnsi="Arial" w:cs="Arial"/>
          <w:i/>
          <w:sz w:val="18"/>
          <w:szCs w:val="18"/>
        </w:rPr>
        <w:tab/>
      </w:r>
      <w:r w:rsidRPr="001D54C4">
        <w:rPr>
          <w:rFonts w:ascii="Arial" w:hAnsi="Arial" w:cs="Arial"/>
          <w:i/>
          <w:sz w:val="18"/>
          <w:szCs w:val="18"/>
        </w:rPr>
        <w:tab/>
      </w:r>
      <w:r w:rsidRPr="001D54C4">
        <w:rPr>
          <w:rFonts w:ascii="Arial" w:hAnsi="Arial" w:cs="Arial"/>
          <w:i/>
          <w:sz w:val="18"/>
          <w:szCs w:val="18"/>
        </w:rPr>
        <w:tab/>
        <w:t>pieczęć i podpis</w:t>
      </w:r>
    </w:p>
    <w:p w14:paraId="26C74E37" w14:textId="77777777" w:rsidR="00556202" w:rsidRPr="001D54C4" w:rsidRDefault="00556202">
      <w:pPr>
        <w:spacing w:beforeLines="40" w:before="96" w:afterLines="40" w:after="96"/>
        <w:jc w:val="right"/>
        <w:rPr>
          <w:rFonts w:ascii="Arial" w:hAnsi="Arial" w:cs="Arial"/>
          <w:sz w:val="18"/>
          <w:szCs w:val="18"/>
        </w:rPr>
      </w:pPr>
    </w:p>
    <w:p w14:paraId="47106D72" w14:textId="77777777" w:rsidR="00556202" w:rsidRPr="001D54C4" w:rsidRDefault="00556202">
      <w:pPr>
        <w:spacing w:beforeLines="40" w:before="96" w:afterLines="40" w:after="96"/>
        <w:rPr>
          <w:rFonts w:ascii="Arial" w:hAnsi="Arial" w:cs="Arial"/>
          <w:sz w:val="18"/>
          <w:szCs w:val="18"/>
        </w:rPr>
        <w:sectPr w:rsidR="00556202" w:rsidRPr="001D54C4">
          <w:pgSz w:w="11906" w:h="16838"/>
          <w:pgMar w:top="1560" w:right="1417" w:bottom="1417" w:left="1134" w:header="708" w:footer="708" w:gutter="0"/>
          <w:cols w:space="708"/>
          <w:titlePg/>
          <w:docGrid w:linePitch="360"/>
        </w:sectPr>
      </w:pPr>
    </w:p>
    <w:p w14:paraId="5C43839B" w14:textId="77777777" w:rsidR="00556202" w:rsidRPr="001D54C4" w:rsidRDefault="003F5D18">
      <w:pPr>
        <w:spacing w:beforeLines="40" w:before="96" w:afterLines="40" w:after="96"/>
        <w:jc w:val="right"/>
        <w:rPr>
          <w:rFonts w:ascii="Arial" w:hAnsi="Arial" w:cs="Arial"/>
          <w:sz w:val="18"/>
          <w:szCs w:val="18"/>
        </w:rPr>
      </w:pPr>
      <w:r w:rsidRPr="001D54C4">
        <w:rPr>
          <w:rFonts w:ascii="Arial" w:hAnsi="Arial" w:cs="Arial"/>
          <w:sz w:val="18"/>
          <w:szCs w:val="18"/>
        </w:rPr>
        <w:lastRenderedPageBreak/>
        <w:t xml:space="preserve">Załącznik nr 5 do umowy pożyczki (inwestycyjnej) nr </w:t>
      </w:r>
      <w:r w:rsidR="000C4746" w:rsidRPr="001D54C4">
        <w:rPr>
          <w:rFonts w:ascii="Arial" w:hAnsi="Arial" w:cs="Arial"/>
          <w:b/>
          <w:sz w:val="18"/>
          <w:szCs w:val="18"/>
        </w:rPr>
        <w:t>${loanCode}</w:t>
      </w:r>
    </w:p>
    <w:tbl>
      <w:tblPr>
        <w:tblW w:w="9580" w:type="dxa"/>
        <w:tblCellMar>
          <w:left w:w="70" w:type="dxa"/>
          <w:right w:w="70" w:type="dxa"/>
        </w:tblCellMar>
        <w:tblLook w:val="04A0" w:firstRow="1" w:lastRow="0" w:firstColumn="1" w:lastColumn="0" w:noHBand="0" w:noVBand="1"/>
      </w:tblPr>
      <w:tblGrid>
        <w:gridCol w:w="55"/>
        <w:gridCol w:w="3385"/>
        <w:gridCol w:w="55"/>
        <w:gridCol w:w="2000"/>
        <w:gridCol w:w="385"/>
        <w:gridCol w:w="3700"/>
      </w:tblGrid>
      <w:tr w:rsidR="00556202" w:rsidRPr="001D54C4" w14:paraId="7309404C" w14:textId="77777777" w:rsidTr="00D83E2B">
        <w:trPr>
          <w:gridBefore w:val="1"/>
          <w:wBefore w:w="55" w:type="dxa"/>
          <w:trHeight w:val="300"/>
        </w:trPr>
        <w:tc>
          <w:tcPr>
            <w:tcW w:w="9525" w:type="dxa"/>
            <w:gridSpan w:val="5"/>
            <w:tcBorders>
              <w:top w:val="nil"/>
              <w:left w:val="nil"/>
              <w:bottom w:val="nil"/>
              <w:right w:val="nil"/>
            </w:tcBorders>
            <w:shd w:val="clear" w:color="auto" w:fill="auto"/>
            <w:vAlign w:val="bottom"/>
            <w:hideMark/>
          </w:tcPr>
          <w:p w14:paraId="251CBF4E" w14:textId="77777777" w:rsidR="00556202" w:rsidRPr="001D54C4" w:rsidRDefault="00556202">
            <w:pPr>
              <w:jc w:val="center"/>
              <w:rPr>
                <w:rFonts w:ascii="Arial" w:hAnsi="Arial" w:cs="Arial"/>
                <w:b/>
                <w:sz w:val="18"/>
                <w:szCs w:val="18"/>
              </w:rPr>
            </w:pPr>
          </w:p>
          <w:p w14:paraId="5AE3DFB0" w14:textId="77777777" w:rsidR="00556202" w:rsidRPr="001D54C4" w:rsidRDefault="003F5D18">
            <w:pPr>
              <w:jc w:val="center"/>
              <w:rPr>
                <w:rFonts w:ascii="Arial" w:hAnsi="Arial" w:cs="Arial"/>
                <w:b/>
                <w:sz w:val="18"/>
                <w:szCs w:val="18"/>
              </w:rPr>
            </w:pPr>
            <w:r w:rsidRPr="001D54C4">
              <w:rPr>
                <w:rFonts w:ascii="Arial" w:hAnsi="Arial" w:cs="Arial"/>
                <w:b/>
                <w:sz w:val="18"/>
                <w:szCs w:val="18"/>
              </w:rPr>
              <w:t>TABELA OPŁAT I PROWIZJI</w:t>
            </w:r>
          </w:p>
        </w:tc>
      </w:tr>
      <w:tr w:rsidR="00556202" w:rsidRPr="001D54C4" w14:paraId="745AA10E" w14:textId="77777777" w:rsidTr="00D83E2B">
        <w:trPr>
          <w:gridBefore w:val="1"/>
          <w:wBefore w:w="55" w:type="dxa"/>
          <w:trHeight w:val="300"/>
        </w:trPr>
        <w:tc>
          <w:tcPr>
            <w:tcW w:w="9525" w:type="dxa"/>
            <w:gridSpan w:val="5"/>
            <w:tcBorders>
              <w:top w:val="nil"/>
              <w:left w:val="nil"/>
              <w:bottom w:val="nil"/>
              <w:right w:val="nil"/>
            </w:tcBorders>
            <w:shd w:val="clear" w:color="auto" w:fill="auto"/>
            <w:noWrap/>
            <w:vAlign w:val="bottom"/>
            <w:hideMark/>
          </w:tcPr>
          <w:p w14:paraId="44F489E3" w14:textId="77777777" w:rsidR="00556202" w:rsidRPr="001D54C4" w:rsidRDefault="003F5D18">
            <w:pPr>
              <w:jc w:val="center"/>
              <w:rPr>
                <w:rFonts w:ascii="Arial" w:hAnsi="Arial" w:cs="Arial"/>
                <w:b/>
                <w:sz w:val="18"/>
                <w:szCs w:val="18"/>
              </w:rPr>
            </w:pPr>
            <w:r w:rsidRPr="001D54C4">
              <w:rPr>
                <w:rFonts w:ascii="Arial" w:hAnsi="Arial" w:cs="Arial"/>
                <w:b/>
                <w:sz w:val="18"/>
                <w:szCs w:val="18"/>
              </w:rPr>
              <w:t>TOWARZYSTWA INWESTYCJI SPOŁECZNO-EKONOMICZNYCH SA</w:t>
            </w:r>
          </w:p>
        </w:tc>
      </w:tr>
      <w:tr w:rsidR="00556202" w:rsidRPr="001D54C4" w14:paraId="2FEEC64F" w14:textId="77777777" w:rsidTr="00D83E2B">
        <w:trPr>
          <w:gridBefore w:val="1"/>
          <w:wBefore w:w="55" w:type="dxa"/>
          <w:trHeight w:val="289"/>
        </w:trPr>
        <w:tc>
          <w:tcPr>
            <w:tcW w:w="3440" w:type="dxa"/>
            <w:gridSpan w:val="2"/>
            <w:tcBorders>
              <w:top w:val="nil"/>
              <w:left w:val="nil"/>
              <w:bottom w:val="nil"/>
              <w:right w:val="nil"/>
            </w:tcBorders>
            <w:shd w:val="clear" w:color="auto" w:fill="auto"/>
            <w:vAlign w:val="bottom"/>
            <w:hideMark/>
          </w:tcPr>
          <w:p w14:paraId="53E17CE3" w14:textId="77777777" w:rsidR="00556202" w:rsidRPr="001D54C4" w:rsidRDefault="00556202">
            <w:pPr>
              <w:rPr>
                <w:rFonts w:ascii="Arial" w:hAnsi="Arial" w:cs="Arial"/>
                <w:color w:val="000000"/>
                <w:sz w:val="18"/>
                <w:szCs w:val="18"/>
              </w:rPr>
            </w:pPr>
          </w:p>
        </w:tc>
        <w:tc>
          <w:tcPr>
            <w:tcW w:w="2000" w:type="dxa"/>
            <w:tcBorders>
              <w:top w:val="nil"/>
              <w:left w:val="nil"/>
              <w:bottom w:val="nil"/>
              <w:right w:val="nil"/>
            </w:tcBorders>
            <w:shd w:val="clear" w:color="auto" w:fill="auto"/>
            <w:noWrap/>
            <w:vAlign w:val="bottom"/>
            <w:hideMark/>
          </w:tcPr>
          <w:p w14:paraId="0C80F266" w14:textId="77777777" w:rsidR="00556202" w:rsidRPr="001D54C4" w:rsidRDefault="00556202">
            <w:pPr>
              <w:rPr>
                <w:rFonts w:ascii="Arial" w:hAnsi="Arial" w:cs="Arial"/>
                <w:color w:val="000000"/>
                <w:sz w:val="18"/>
                <w:szCs w:val="18"/>
              </w:rPr>
            </w:pPr>
          </w:p>
        </w:tc>
        <w:tc>
          <w:tcPr>
            <w:tcW w:w="4085" w:type="dxa"/>
            <w:gridSpan w:val="2"/>
            <w:tcBorders>
              <w:top w:val="nil"/>
              <w:left w:val="nil"/>
              <w:bottom w:val="nil"/>
              <w:right w:val="nil"/>
            </w:tcBorders>
            <w:shd w:val="clear" w:color="auto" w:fill="auto"/>
            <w:noWrap/>
            <w:vAlign w:val="bottom"/>
            <w:hideMark/>
          </w:tcPr>
          <w:p w14:paraId="49DFF60A" w14:textId="77777777" w:rsidR="00556202" w:rsidRPr="001D54C4" w:rsidRDefault="00556202">
            <w:pPr>
              <w:rPr>
                <w:rFonts w:ascii="Arial" w:hAnsi="Arial" w:cs="Arial"/>
                <w:color w:val="000000"/>
                <w:sz w:val="18"/>
                <w:szCs w:val="18"/>
              </w:rPr>
            </w:pPr>
          </w:p>
        </w:tc>
      </w:tr>
      <w:tr w:rsidR="00556202" w:rsidRPr="001D54C4" w14:paraId="36EE6130" w14:textId="77777777">
        <w:trPr>
          <w:trHeight w:val="315"/>
        </w:trPr>
        <w:tc>
          <w:tcPr>
            <w:tcW w:w="9580" w:type="dxa"/>
            <w:gridSpan w:val="6"/>
            <w:tcBorders>
              <w:top w:val="nil"/>
              <w:left w:val="nil"/>
              <w:bottom w:val="nil"/>
              <w:right w:val="nil"/>
            </w:tcBorders>
            <w:shd w:val="clear" w:color="auto" w:fill="auto"/>
            <w:vAlign w:val="bottom"/>
            <w:hideMark/>
          </w:tcPr>
          <w:p w14:paraId="763A9505"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A. OPŁATY I PROWIZJE ZWIĄZANE Z UDZIELENIEM I OBSŁUGĄ POŻYCZKI</w:t>
            </w:r>
          </w:p>
          <w:p w14:paraId="4073D63B" w14:textId="77777777" w:rsidR="00556202" w:rsidRPr="001D54C4" w:rsidRDefault="00556202">
            <w:pPr>
              <w:rPr>
                <w:rFonts w:ascii="Arial" w:eastAsia="Times New Roman" w:hAnsi="Arial" w:cs="Arial"/>
                <w:b/>
                <w:bCs/>
                <w:color w:val="000000"/>
                <w:sz w:val="18"/>
                <w:szCs w:val="18"/>
              </w:rPr>
            </w:pPr>
          </w:p>
        </w:tc>
      </w:tr>
      <w:tr w:rsidR="00556202" w:rsidRPr="001D54C4" w14:paraId="25670759" w14:textId="77777777">
        <w:trPr>
          <w:trHeight w:val="315"/>
        </w:trPr>
        <w:tc>
          <w:tcPr>
            <w:tcW w:w="3440" w:type="dxa"/>
            <w:gridSpan w:val="2"/>
            <w:tcBorders>
              <w:top w:val="single" w:sz="8" w:space="0" w:color="auto"/>
              <w:left w:val="single" w:sz="8" w:space="0" w:color="auto"/>
              <w:bottom w:val="single" w:sz="8" w:space="0" w:color="auto"/>
              <w:right w:val="single" w:sz="8" w:space="0" w:color="auto"/>
            </w:tcBorders>
            <w:shd w:val="clear" w:color="000000" w:fill="B4C6E7"/>
            <w:vAlign w:val="center"/>
            <w:hideMark/>
          </w:tcPr>
          <w:p w14:paraId="72133A69"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RODZAJ CZYNNOŚCI</w:t>
            </w:r>
          </w:p>
        </w:tc>
        <w:tc>
          <w:tcPr>
            <w:tcW w:w="2440" w:type="dxa"/>
            <w:gridSpan w:val="3"/>
            <w:tcBorders>
              <w:top w:val="single" w:sz="8" w:space="0" w:color="auto"/>
              <w:left w:val="nil"/>
              <w:bottom w:val="single" w:sz="8" w:space="0" w:color="auto"/>
              <w:right w:val="single" w:sz="8" w:space="0" w:color="auto"/>
            </w:tcBorders>
            <w:shd w:val="clear" w:color="000000" w:fill="B4C6E7"/>
            <w:vAlign w:val="center"/>
            <w:hideMark/>
          </w:tcPr>
          <w:p w14:paraId="66B4D563"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WYSOKOŚĆ OPŁATY</w:t>
            </w:r>
          </w:p>
        </w:tc>
        <w:tc>
          <w:tcPr>
            <w:tcW w:w="3700" w:type="dxa"/>
            <w:tcBorders>
              <w:top w:val="single" w:sz="8" w:space="0" w:color="auto"/>
              <w:left w:val="nil"/>
              <w:bottom w:val="single" w:sz="8" w:space="0" w:color="auto"/>
              <w:right w:val="single" w:sz="8" w:space="0" w:color="auto"/>
            </w:tcBorders>
            <w:shd w:val="clear" w:color="000000" w:fill="B4C6E7"/>
            <w:vAlign w:val="center"/>
            <w:hideMark/>
          </w:tcPr>
          <w:p w14:paraId="426B31EC"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TRYB POBIERANIA I NALICZANIA OPŁATY</w:t>
            </w:r>
          </w:p>
        </w:tc>
      </w:tr>
      <w:tr w:rsidR="00556202" w:rsidRPr="001D54C4" w14:paraId="2FF3C220" w14:textId="77777777">
        <w:trPr>
          <w:trHeight w:val="315"/>
        </w:trPr>
        <w:tc>
          <w:tcPr>
            <w:tcW w:w="3440" w:type="dxa"/>
            <w:gridSpan w:val="2"/>
            <w:tcBorders>
              <w:top w:val="nil"/>
              <w:left w:val="single" w:sz="8" w:space="0" w:color="44546A"/>
              <w:bottom w:val="single" w:sz="8" w:space="0" w:color="44546A"/>
              <w:right w:val="single" w:sz="8" w:space="0" w:color="44546A"/>
            </w:tcBorders>
            <w:shd w:val="clear" w:color="auto" w:fill="auto"/>
            <w:vAlign w:val="center"/>
            <w:hideMark/>
          </w:tcPr>
          <w:p w14:paraId="7C91A849"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Prowizja za udzielenie pożyczki</w:t>
            </w:r>
          </w:p>
        </w:tc>
        <w:tc>
          <w:tcPr>
            <w:tcW w:w="6140" w:type="dxa"/>
            <w:gridSpan w:val="4"/>
            <w:vMerge w:val="restart"/>
            <w:tcBorders>
              <w:top w:val="single" w:sz="8" w:space="0" w:color="auto"/>
              <w:left w:val="single" w:sz="8" w:space="0" w:color="44546A"/>
              <w:bottom w:val="single" w:sz="8" w:space="0" w:color="44546A"/>
              <w:right w:val="single" w:sz="8" w:space="0" w:color="44546A"/>
            </w:tcBorders>
            <w:shd w:val="clear" w:color="auto" w:fill="auto"/>
            <w:vAlign w:val="center"/>
            <w:hideMark/>
          </w:tcPr>
          <w:p w14:paraId="7AF1F93E"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brak opłat i prowizji</w:t>
            </w:r>
          </w:p>
        </w:tc>
      </w:tr>
      <w:tr w:rsidR="00556202" w:rsidRPr="001D54C4" w14:paraId="49D7BA9D" w14:textId="77777777">
        <w:trPr>
          <w:trHeight w:val="315"/>
        </w:trPr>
        <w:tc>
          <w:tcPr>
            <w:tcW w:w="3440" w:type="dxa"/>
            <w:gridSpan w:val="2"/>
            <w:tcBorders>
              <w:top w:val="nil"/>
              <w:left w:val="single" w:sz="8" w:space="0" w:color="44546A"/>
              <w:bottom w:val="single" w:sz="8" w:space="0" w:color="44546A"/>
              <w:right w:val="single" w:sz="8" w:space="0" w:color="44546A"/>
            </w:tcBorders>
            <w:shd w:val="clear" w:color="auto" w:fill="auto"/>
            <w:vAlign w:val="center"/>
            <w:hideMark/>
          </w:tcPr>
          <w:p w14:paraId="356B102E"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obsługę umowy pożyczki</w:t>
            </w:r>
          </w:p>
        </w:tc>
        <w:tc>
          <w:tcPr>
            <w:tcW w:w="6140" w:type="dxa"/>
            <w:gridSpan w:val="4"/>
            <w:vMerge/>
            <w:tcBorders>
              <w:top w:val="nil"/>
              <w:left w:val="single" w:sz="8" w:space="0" w:color="44546A"/>
              <w:bottom w:val="single" w:sz="8" w:space="0" w:color="44546A"/>
              <w:right w:val="single" w:sz="8" w:space="0" w:color="44546A"/>
            </w:tcBorders>
            <w:vAlign w:val="center"/>
            <w:hideMark/>
          </w:tcPr>
          <w:p w14:paraId="67588448" w14:textId="77777777" w:rsidR="00556202" w:rsidRPr="001D54C4" w:rsidRDefault="00556202">
            <w:pPr>
              <w:rPr>
                <w:rFonts w:ascii="Arial" w:eastAsia="Times New Roman" w:hAnsi="Arial" w:cs="Arial"/>
                <w:color w:val="000000"/>
                <w:sz w:val="18"/>
                <w:szCs w:val="18"/>
              </w:rPr>
            </w:pPr>
          </w:p>
        </w:tc>
      </w:tr>
      <w:tr w:rsidR="00556202" w:rsidRPr="001D54C4" w14:paraId="05268B3B" w14:textId="77777777">
        <w:trPr>
          <w:trHeight w:val="300"/>
        </w:trPr>
        <w:tc>
          <w:tcPr>
            <w:tcW w:w="3440" w:type="dxa"/>
            <w:gridSpan w:val="2"/>
            <w:tcBorders>
              <w:top w:val="nil"/>
              <w:left w:val="nil"/>
              <w:bottom w:val="nil"/>
              <w:right w:val="nil"/>
            </w:tcBorders>
            <w:shd w:val="clear" w:color="auto" w:fill="auto"/>
            <w:vAlign w:val="center"/>
            <w:hideMark/>
          </w:tcPr>
          <w:p w14:paraId="741EE78F" w14:textId="77777777" w:rsidR="00556202" w:rsidRPr="001D54C4" w:rsidRDefault="00556202">
            <w:pPr>
              <w:rPr>
                <w:rFonts w:ascii="Arial" w:eastAsia="Times New Roman" w:hAnsi="Arial" w:cs="Arial"/>
                <w:color w:val="000000"/>
                <w:sz w:val="18"/>
                <w:szCs w:val="18"/>
              </w:rPr>
            </w:pPr>
          </w:p>
        </w:tc>
        <w:tc>
          <w:tcPr>
            <w:tcW w:w="2440" w:type="dxa"/>
            <w:gridSpan w:val="3"/>
            <w:tcBorders>
              <w:top w:val="nil"/>
              <w:left w:val="nil"/>
              <w:bottom w:val="nil"/>
              <w:right w:val="nil"/>
            </w:tcBorders>
            <w:shd w:val="clear" w:color="auto" w:fill="auto"/>
            <w:vAlign w:val="center"/>
            <w:hideMark/>
          </w:tcPr>
          <w:p w14:paraId="60A64093" w14:textId="77777777" w:rsidR="00556202" w:rsidRPr="001D54C4" w:rsidRDefault="00556202">
            <w:pPr>
              <w:rPr>
                <w:rFonts w:ascii="Arial" w:eastAsia="Times New Roman" w:hAnsi="Arial" w:cs="Arial"/>
                <w:sz w:val="18"/>
                <w:szCs w:val="18"/>
              </w:rPr>
            </w:pPr>
          </w:p>
        </w:tc>
        <w:tc>
          <w:tcPr>
            <w:tcW w:w="3700" w:type="dxa"/>
            <w:tcBorders>
              <w:top w:val="nil"/>
              <w:left w:val="nil"/>
              <w:bottom w:val="nil"/>
              <w:right w:val="nil"/>
            </w:tcBorders>
            <w:shd w:val="clear" w:color="auto" w:fill="auto"/>
            <w:vAlign w:val="center"/>
            <w:hideMark/>
          </w:tcPr>
          <w:p w14:paraId="65082955" w14:textId="77777777" w:rsidR="00556202" w:rsidRPr="001D54C4" w:rsidRDefault="00556202">
            <w:pPr>
              <w:rPr>
                <w:rFonts w:ascii="Arial" w:eastAsia="Times New Roman" w:hAnsi="Arial" w:cs="Arial"/>
                <w:sz w:val="18"/>
                <w:szCs w:val="18"/>
              </w:rPr>
            </w:pPr>
          </w:p>
        </w:tc>
      </w:tr>
      <w:tr w:rsidR="00556202" w:rsidRPr="001D54C4" w14:paraId="5B9A27B5" w14:textId="77777777">
        <w:trPr>
          <w:trHeight w:val="300"/>
        </w:trPr>
        <w:tc>
          <w:tcPr>
            <w:tcW w:w="9580" w:type="dxa"/>
            <w:gridSpan w:val="6"/>
            <w:tcBorders>
              <w:top w:val="nil"/>
              <w:left w:val="nil"/>
              <w:bottom w:val="nil"/>
              <w:right w:val="nil"/>
            </w:tcBorders>
            <w:shd w:val="clear" w:color="auto" w:fill="auto"/>
            <w:vAlign w:val="center"/>
            <w:hideMark/>
          </w:tcPr>
          <w:p w14:paraId="32B818BF"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B. INNE OPŁATY I PROWIZJE ZWIĄZANE Z WINDYKACJĄ POŻYCZKI</w:t>
            </w:r>
          </w:p>
        </w:tc>
      </w:tr>
      <w:tr w:rsidR="00556202" w:rsidRPr="001D54C4" w14:paraId="5D79FD2F" w14:textId="77777777">
        <w:trPr>
          <w:trHeight w:val="170"/>
        </w:trPr>
        <w:tc>
          <w:tcPr>
            <w:tcW w:w="3440" w:type="dxa"/>
            <w:gridSpan w:val="2"/>
            <w:tcBorders>
              <w:top w:val="nil"/>
              <w:left w:val="nil"/>
              <w:bottom w:val="nil"/>
              <w:right w:val="nil"/>
            </w:tcBorders>
            <w:shd w:val="clear" w:color="auto" w:fill="auto"/>
            <w:noWrap/>
            <w:vAlign w:val="bottom"/>
            <w:hideMark/>
          </w:tcPr>
          <w:p w14:paraId="43F2402B" w14:textId="77777777" w:rsidR="00556202" w:rsidRPr="001D54C4" w:rsidRDefault="00556202">
            <w:pPr>
              <w:rPr>
                <w:rFonts w:ascii="Arial" w:eastAsia="Times New Roman" w:hAnsi="Arial" w:cs="Arial"/>
                <w:b/>
                <w:bCs/>
                <w:color w:val="000000"/>
                <w:sz w:val="18"/>
                <w:szCs w:val="18"/>
              </w:rPr>
            </w:pPr>
          </w:p>
        </w:tc>
        <w:tc>
          <w:tcPr>
            <w:tcW w:w="2440" w:type="dxa"/>
            <w:gridSpan w:val="3"/>
            <w:tcBorders>
              <w:top w:val="nil"/>
              <w:left w:val="nil"/>
              <w:bottom w:val="nil"/>
              <w:right w:val="nil"/>
            </w:tcBorders>
            <w:shd w:val="clear" w:color="auto" w:fill="auto"/>
            <w:noWrap/>
            <w:vAlign w:val="bottom"/>
            <w:hideMark/>
          </w:tcPr>
          <w:p w14:paraId="3F947D4D" w14:textId="77777777" w:rsidR="00556202" w:rsidRPr="001D54C4" w:rsidRDefault="00556202">
            <w:pPr>
              <w:rPr>
                <w:rFonts w:ascii="Arial" w:eastAsia="Times New Roman" w:hAnsi="Arial" w:cs="Arial"/>
                <w:sz w:val="18"/>
                <w:szCs w:val="18"/>
              </w:rPr>
            </w:pPr>
          </w:p>
        </w:tc>
        <w:tc>
          <w:tcPr>
            <w:tcW w:w="3700" w:type="dxa"/>
            <w:tcBorders>
              <w:top w:val="nil"/>
              <w:left w:val="nil"/>
              <w:bottom w:val="nil"/>
              <w:right w:val="nil"/>
            </w:tcBorders>
            <w:shd w:val="clear" w:color="auto" w:fill="auto"/>
            <w:noWrap/>
            <w:vAlign w:val="bottom"/>
            <w:hideMark/>
          </w:tcPr>
          <w:p w14:paraId="3E97B7FB" w14:textId="77777777" w:rsidR="00556202" w:rsidRPr="001D54C4" w:rsidRDefault="00556202">
            <w:pPr>
              <w:rPr>
                <w:rFonts w:ascii="Arial" w:eastAsia="Times New Roman" w:hAnsi="Arial" w:cs="Arial"/>
                <w:sz w:val="18"/>
                <w:szCs w:val="18"/>
              </w:rPr>
            </w:pPr>
          </w:p>
        </w:tc>
      </w:tr>
      <w:tr w:rsidR="00556202" w:rsidRPr="001D54C4" w14:paraId="21B7A34C" w14:textId="77777777">
        <w:trPr>
          <w:trHeight w:val="300"/>
        </w:trPr>
        <w:tc>
          <w:tcPr>
            <w:tcW w:w="9580" w:type="dxa"/>
            <w:gridSpan w:val="6"/>
            <w:tcBorders>
              <w:top w:val="nil"/>
              <w:left w:val="nil"/>
              <w:bottom w:val="nil"/>
              <w:right w:val="nil"/>
            </w:tcBorders>
            <w:shd w:val="clear" w:color="auto" w:fill="auto"/>
            <w:noWrap/>
            <w:vAlign w:val="bottom"/>
            <w:hideMark/>
          </w:tcPr>
          <w:p w14:paraId="2BF2EE95"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I. Opłaty i prowizje związane z windykacją miękką (powstanie kapitału wymagalnego)</w:t>
            </w:r>
          </w:p>
        </w:tc>
      </w:tr>
      <w:tr w:rsidR="00556202" w:rsidRPr="001D54C4" w14:paraId="099261D9" w14:textId="77777777">
        <w:trPr>
          <w:trHeight w:val="315"/>
        </w:trPr>
        <w:tc>
          <w:tcPr>
            <w:tcW w:w="3440" w:type="dxa"/>
            <w:gridSpan w:val="2"/>
            <w:tcBorders>
              <w:top w:val="nil"/>
              <w:left w:val="nil"/>
              <w:bottom w:val="single" w:sz="8" w:space="0" w:color="auto"/>
              <w:right w:val="nil"/>
            </w:tcBorders>
            <w:shd w:val="clear" w:color="auto" w:fill="auto"/>
            <w:noWrap/>
            <w:vAlign w:val="bottom"/>
            <w:hideMark/>
          </w:tcPr>
          <w:p w14:paraId="1D0053EF"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 </w:t>
            </w:r>
          </w:p>
        </w:tc>
        <w:tc>
          <w:tcPr>
            <w:tcW w:w="2440" w:type="dxa"/>
            <w:gridSpan w:val="3"/>
            <w:tcBorders>
              <w:top w:val="nil"/>
              <w:left w:val="nil"/>
              <w:bottom w:val="single" w:sz="8" w:space="0" w:color="auto"/>
              <w:right w:val="nil"/>
            </w:tcBorders>
            <w:shd w:val="clear" w:color="auto" w:fill="auto"/>
            <w:noWrap/>
            <w:vAlign w:val="bottom"/>
            <w:hideMark/>
          </w:tcPr>
          <w:p w14:paraId="30A0A994"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 </w:t>
            </w:r>
          </w:p>
        </w:tc>
        <w:tc>
          <w:tcPr>
            <w:tcW w:w="3700" w:type="dxa"/>
            <w:tcBorders>
              <w:top w:val="nil"/>
              <w:left w:val="nil"/>
              <w:bottom w:val="single" w:sz="8" w:space="0" w:color="auto"/>
              <w:right w:val="nil"/>
            </w:tcBorders>
            <w:shd w:val="clear" w:color="auto" w:fill="auto"/>
            <w:noWrap/>
            <w:vAlign w:val="bottom"/>
            <w:hideMark/>
          </w:tcPr>
          <w:p w14:paraId="1E965D9F"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 </w:t>
            </w:r>
          </w:p>
        </w:tc>
      </w:tr>
      <w:tr w:rsidR="00556202" w:rsidRPr="001D54C4" w14:paraId="42D60F36" w14:textId="77777777">
        <w:trPr>
          <w:trHeight w:val="315"/>
        </w:trPr>
        <w:tc>
          <w:tcPr>
            <w:tcW w:w="3440" w:type="dxa"/>
            <w:gridSpan w:val="2"/>
            <w:tcBorders>
              <w:top w:val="nil"/>
              <w:left w:val="single" w:sz="8" w:space="0" w:color="auto"/>
              <w:bottom w:val="single" w:sz="8" w:space="0" w:color="auto"/>
              <w:right w:val="single" w:sz="8" w:space="0" w:color="auto"/>
            </w:tcBorders>
            <w:shd w:val="clear" w:color="000000" w:fill="B4C6E7"/>
            <w:vAlign w:val="center"/>
            <w:hideMark/>
          </w:tcPr>
          <w:p w14:paraId="4FC08771"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RODZAJ CZYNNOŚCI</w:t>
            </w:r>
          </w:p>
        </w:tc>
        <w:tc>
          <w:tcPr>
            <w:tcW w:w="2440" w:type="dxa"/>
            <w:gridSpan w:val="3"/>
            <w:tcBorders>
              <w:top w:val="nil"/>
              <w:left w:val="nil"/>
              <w:bottom w:val="single" w:sz="8" w:space="0" w:color="auto"/>
              <w:right w:val="single" w:sz="8" w:space="0" w:color="auto"/>
            </w:tcBorders>
            <w:shd w:val="clear" w:color="000000" w:fill="B4C6E7"/>
            <w:vAlign w:val="center"/>
            <w:hideMark/>
          </w:tcPr>
          <w:p w14:paraId="2818CA13"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WYSOKOŚĆ OPŁATY</w:t>
            </w:r>
          </w:p>
        </w:tc>
        <w:tc>
          <w:tcPr>
            <w:tcW w:w="3700" w:type="dxa"/>
            <w:tcBorders>
              <w:top w:val="nil"/>
              <w:left w:val="nil"/>
              <w:bottom w:val="single" w:sz="8" w:space="0" w:color="auto"/>
              <w:right w:val="single" w:sz="8" w:space="0" w:color="auto"/>
            </w:tcBorders>
            <w:shd w:val="clear" w:color="000000" w:fill="B4C6E7"/>
            <w:vAlign w:val="center"/>
            <w:hideMark/>
          </w:tcPr>
          <w:p w14:paraId="5A0D1471"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TRYB POBIERANIA I NALICZANIA OPŁATY</w:t>
            </w:r>
          </w:p>
        </w:tc>
      </w:tr>
      <w:tr w:rsidR="00556202" w:rsidRPr="001D54C4" w14:paraId="0C3EA548" w14:textId="77777777">
        <w:trPr>
          <w:trHeight w:val="525"/>
        </w:trPr>
        <w:tc>
          <w:tcPr>
            <w:tcW w:w="3440" w:type="dxa"/>
            <w:gridSpan w:val="2"/>
            <w:tcBorders>
              <w:top w:val="nil"/>
              <w:left w:val="single" w:sz="8" w:space="0" w:color="44546A"/>
              <w:bottom w:val="nil"/>
              <w:right w:val="single" w:sz="8" w:space="0" w:color="44546A"/>
            </w:tcBorders>
            <w:shd w:val="clear" w:color="auto" w:fill="auto"/>
            <w:vAlign w:val="center"/>
            <w:hideMark/>
          </w:tcPr>
          <w:p w14:paraId="2912747E"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sporządzenie kopii dokumentów na wniosek Klienta</w:t>
            </w:r>
          </w:p>
        </w:tc>
        <w:tc>
          <w:tcPr>
            <w:tcW w:w="2440" w:type="dxa"/>
            <w:gridSpan w:val="3"/>
            <w:tcBorders>
              <w:top w:val="single" w:sz="8" w:space="0" w:color="44546A"/>
              <w:left w:val="nil"/>
              <w:bottom w:val="single" w:sz="8" w:space="0" w:color="44546A"/>
              <w:right w:val="single" w:sz="8" w:space="0" w:color="44546A"/>
            </w:tcBorders>
            <w:shd w:val="clear" w:color="auto" w:fill="auto"/>
            <w:vAlign w:val="center"/>
            <w:hideMark/>
          </w:tcPr>
          <w:p w14:paraId="440BD280"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30 zł</w:t>
            </w:r>
          </w:p>
        </w:tc>
        <w:tc>
          <w:tcPr>
            <w:tcW w:w="3700" w:type="dxa"/>
            <w:tcBorders>
              <w:top w:val="single" w:sz="8" w:space="0" w:color="44546A"/>
              <w:left w:val="nil"/>
              <w:bottom w:val="single" w:sz="8" w:space="0" w:color="44546A"/>
              <w:right w:val="single" w:sz="8" w:space="0" w:color="44546A"/>
            </w:tcBorders>
            <w:shd w:val="clear" w:color="auto" w:fill="auto"/>
            <w:vAlign w:val="center"/>
            <w:hideMark/>
          </w:tcPr>
          <w:p w14:paraId="14975258" w14:textId="77777777" w:rsidR="00556202" w:rsidRPr="001D54C4" w:rsidRDefault="003F5D18">
            <w:pPr>
              <w:rPr>
                <w:rFonts w:ascii="Arial" w:eastAsia="Times New Roman" w:hAnsi="Arial" w:cs="Arial"/>
                <w:sz w:val="18"/>
                <w:szCs w:val="18"/>
              </w:rPr>
            </w:pPr>
            <w:r w:rsidRPr="001D54C4">
              <w:rPr>
                <w:rFonts w:ascii="Arial" w:eastAsia="Times New Roman" w:hAnsi="Arial" w:cs="Arial"/>
                <w:sz w:val="18"/>
                <w:szCs w:val="18"/>
              </w:rPr>
              <w:t>od każdego dokumentu</w:t>
            </w:r>
          </w:p>
        </w:tc>
      </w:tr>
      <w:tr w:rsidR="00556202" w:rsidRPr="001D54C4" w14:paraId="1C0D138D" w14:textId="77777777">
        <w:trPr>
          <w:trHeight w:val="525"/>
        </w:trPr>
        <w:tc>
          <w:tcPr>
            <w:tcW w:w="34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A576E2E"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ponowną wysyłkę nieodebranej korespondencji</w:t>
            </w:r>
          </w:p>
        </w:tc>
        <w:tc>
          <w:tcPr>
            <w:tcW w:w="2440" w:type="dxa"/>
            <w:gridSpan w:val="3"/>
            <w:tcBorders>
              <w:top w:val="nil"/>
              <w:left w:val="nil"/>
              <w:bottom w:val="single" w:sz="8" w:space="0" w:color="44546A"/>
              <w:right w:val="single" w:sz="8" w:space="0" w:color="44546A"/>
            </w:tcBorders>
            <w:shd w:val="clear" w:color="auto" w:fill="auto"/>
            <w:vAlign w:val="center"/>
            <w:hideMark/>
          </w:tcPr>
          <w:p w14:paraId="672ACF4C"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30 zł</w:t>
            </w:r>
          </w:p>
        </w:tc>
        <w:tc>
          <w:tcPr>
            <w:tcW w:w="3700" w:type="dxa"/>
            <w:tcBorders>
              <w:top w:val="nil"/>
              <w:left w:val="nil"/>
              <w:bottom w:val="single" w:sz="8" w:space="0" w:color="44546A"/>
              <w:right w:val="single" w:sz="8" w:space="0" w:color="44546A"/>
            </w:tcBorders>
            <w:shd w:val="clear" w:color="auto" w:fill="auto"/>
            <w:vAlign w:val="center"/>
            <w:hideMark/>
          </w:tcPr>
          <w:p w14:paraId="705F88B9" w14:textId="77777777" w:rsidR="00556202" w:rsidRPr="001D54C4" w:rsidRDefault="003F5D18">
            <w:pPr>
              <w:rPr>
                <w:rFonts w:ascii="Arial" w:eastAsia="Times New Roman" w:hAnsi="Arial" w:cs="Arial"/>
                <w:sz w:val="18"/>
                <w:szCs w:val="18"/>
              </w:rPr>
            </w:pPr>
            <w:r w:rsidRPr="001D54C4">
              <w:rPr>
                <w:rFonts w:ascii="Arial" w:eastAsia="Times New Roman" w:hAnsi="Arial" w:cs="Arial"/>
                <w:sz w:val="18"/>
                <w:szCs w:val="18"/>
              </w:rPr>
              <w:t>od każdej ponownej wysyłki</w:t>
            </w:r>
          </w:p>
        </w:tc>
      </w:tr>
      <w:tr w:rsidR="00556202" w:rsidRPr="001D54C4" w14:paraId="457AD190" w14:textId="77777777">
        <w:trPr>
          <w:trHeight w:val="525"/>
        </w:trPr>
        <w:tc>
          <w:tcPr>
            <w:tcW w:w="3440" w:type="dxa"/>
            <w:gridSpan w:val="2"/>
            <w:tcBorders>
              <w:top w:val="nil"/>
              <w:left w:val="single" w:sz="8" w:space="0" w:color="auto"/>
              <w:bottom w:val="single" w:sz="8" w:space="0" w:color="44546A"/>
              <w:right w:val="nil"/>
            </w:tcBorders>
            <w:shd w:val="clear" w:color="auto" w:fill="auto"/>
            <w:vAlign w:val="center"/>
            <w:hideMark/>
          </w:tcPr>
          <w:p w14:paraId="3CB3C2E4"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Koszty windykacji zlecone podmiotom trzecim</w:t>
            </w:r>
          </w:p>
        </w:tc>
        <w:tc>
          <w:tcPr>
            <w:tcW w:w="24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7488748"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zgodnie z rzeczywistym kosztem</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14:paraId="147AC8EC"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refaktura za czynności wykonane przez podmiot zewnętrzny</w:t>
            </w:r>
          </w:p>
        </w:tc>
      </w:tr>
      <w:tr w:rsidR="00556202" w:rsidRPr="001D54C4" w14:paraId="75FBA8B4" w14:textId="77777777">
        <w:trPr>
          <w:trHeight w:val="300"/>
        </w:trPr>
        <w:tc>
          <w:tcPr>
            <w:tcW w:w="3440" w:type="dxa"/>
            <w:gridSpan w:val="2"/>
            <w:tcBorders>
              <w:top w:val="nil"/>
              <w:left w:val="nil"/>
              <w:bottom w:val="nil"/>
              <w:right w:val="nil"/>
            </w:tcBorders>
            <w:shd w:val="clear" w:color="auto" w:fill="auto"/>
            <w:noWrap/>
            <w:vAlign w:val="bottom"/>
            <w:hideMark/>
          </w:tcPr>
          <w:p w14:paraId="13C65443" w14:textId="77777777" w:rsidR="00556202" w:rsidRPr="001D54C4" w:rsidRDefault="00556202">
            <w:pPr>
              <w:rPr>
                <w:rFonts w:ascii="Arial" w:eastAsia="Times New Roman" w:hAnsi="Arial" w:cs="Arial"/>
                <w:color w:val="000000"/>
                <w:sz w:val="18"/>
                <w:szCs w:val="18"/>
              </w:rPr>
            </w:pPr>
          </w:p>
        </w:tc>
        <w:tc>
          <w:tcPr>
            <w:tcW w:w="2440" w:type="dxa"/>
            <w:gridSpan w:val="3"/>
            <w:tcBorders>
              <w:top w:val="nil"/>
              <w:left w:val="nil"/>
              <w:bottom w:val="nil"/>
              <w:right w:val="nil"/>
            </w:tcBorders>
            <w:shd w:val="clear" w:color="auto" w:fill="auto"/>
            <w:noWrap/>
            <w:vAlign w:val="bottom"/>
            <w:hideMark/>
          </w:tcPr>
          <w:p w14:paraId="3A9B44BD" w14:textId="77777777" w:rsidR="00556202" w:rsidRPr="001D54C4" w:rsidRDefault="00556202">
            <w:pPr>
              <w:rPr>
                <w:rFonts w:ascii="Arial" w:eastAsia="Times New Roman" w:hAnsi="Arial" w:cs="Arial"/>
                <w:sz w:val="18"/>
                <w:szCs w:val="18"/>
              </w:rPr>
            </w:pPr>
          </w:p>
        </w:tc>
        <w:tc>
          <w:tcPr>
            <w:tcW w:w="3700" w:type="dxa"/>
            <w:tcBorders>
              <w:top w:val="nil"/>
              <w:left w:val="nil"/>
              <w:bottom w:val="nil"/>
              <w:right w:val="nil"/>
            </w:tcBorders>
            <w:shd w:val="clear" w:color="auto" w:fill="auto"/>
            <w:noWrap/>
            <w:vAlign w:val="bottom"/>
            <w:hideMark/>
          </w:tcPr>
          <w:p w14:paraId="71A8DB8D" w14:textId="77777777" w:rsidR="00556202" w:rsidRPr="001D54C4" w:rsidRDefault="00556202">
            <w:pPr>
              <w:rPr>
                <w:rFonts w:ascii="Arial" w:eastAsia="Times New Roman" w:hAnsi="Arial" w:cs="Arial"/>
                <w:sz w:val="18"/>
                <w:szCs w:val="18"/>
              </w:rPr>
            </w:pPr>
          </w:p>
        </w:tc>
      </w:tr>
      <w:tr w:rsidR="00556202" w:rsidRPr="001D54C4" w14:paraId="2DB0F0CB" w14:textId="77777777">
        <w:trPr>
          <w:trHeight w:val="300"/>
        </w:trPr>
        <w:tc>
          <w:tcPr>
            <w:tcW w:w="9580" w:type="dxa"/>
            <w:gridSpan w:val="6"/>
            <w:tcBorders>
              <w:top w:val="nil"/>
              <w:left w:val="nil"/>
              <w:bottom w:val="nil"/>
              <w:right w:val="nil"/>
            </w:tcBorders>
            <w:shd w:val="clear" w:color="auto" w:fill="auto"/>
            <w:noWrap/>
            <w:vAlign w:val="bottom"/>
            <w:hideMark/>
          </w:tcPr>
          <w:p w14:paraId="52840497"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II. Opłaty i prowizje związane z windykacją po wypowiedzeniu umowy pożyczki</w:t>
            </w:r>
          </w:p>
        </w:tc>
      </w:tr>
      <w:tr w:rsidR="00556202" w:rsidRPr="001D54C4" w14:paraId="36AB3A4C" w14:textId="77777777">
        <w:trPr>
          <w:trHeight w:val="315"/>
        </w:trPr>
        <w:tc>
          <w:tcPr>
            <w:tcW w:w="3440" w:type="dxa"/>
            <w:gridSpan w:val="2"/>
            <w:tcBorders>
              <w:top w:val="nil"/>
              <w:left w:val="nil"/>
              <w:bottom w:val="single" w:sz="8" w:space="0" w:color="auto"/>
              <w:right w:val="nil"/>
            </w:tcBorders>
            <w:shd w:val="clear" w:color="auto" w:fill="auto"/>
            <w:noWrap/>
            <w:vAlign w:val="bottom"/>
            <w:hideMark/>
          </w:tcPr>
          <w:p w14:paraId="781270B6"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 </w:t>
            </w:r>
          </w:p>
        </w:tc>
        <w:tc>
          <w:tcPr>
            <w:tcW w:w="2440" w:type="dxa"/>
            <w:gridSpan w:val="3"/>
            <w:tcBorders>
              <w:top w:val="nil"/>
              <w:left w:val="nil"/>
              <w:bottom w:val="single" w:sz="8" w:space="0" w:color="auto"/>
              <w:right w:val="nil"/>
            </w:tcBorders>
            <w:shd w:val="clear" w:color="auto" w:fill="auto"/>
            <w:noWrap/>
            <w:vAlign w:val="bottom"/>
            <w:hideMark/>
          </w:tcPr>
          <w:p w14:paraId="767AF591"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 </w:t>
            </w:r>
          </w:p>
        </w:tc>
        <w:tc>
          <w:tcPr>
            <w:tcW w:w="3700" w:type="dxa"/>
            <w:tcBorders>
              <w:top w:val="nil"/>
              <w:left w:val="nil"/>
              <w:bottom w:val="single" w:sz="8" w:space="0" w:color="auto"/>
              <w:right w:val="nil"/>
            </w:tcBorders>
            <w:shd w:val="clear" w:color="auto" w:fill="auto"/>
            <w:noWrap/>
            <w:vAlign w:val="bottom"/>
            <w:hideMark/>
          </w:tcPr>
          <w:p w14:paraId="662BBAD4"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 </w:t>
            </w:r>
          </w:p>
        </w:tc>
      </w:tr>
      <w:tr w:rsidR="00556202" w:rsidRPr="001D54C4" w14:paraId="76C94EFB" w14:textId="77777777">
        <w:trPr>
          <w:trHeight w:val="315"/>
        </w:trPr>
        <w:tc>
          <w:tcPr>
            <w:tcW w:w="3440" w:type="dxa"/>
            <w:gridSpan w:val="2"/>
            <w:tcBorders>
              <w:top w:val="nil"/>
              <w:left w:val="single" w:sz="8" w:space="0" w:color="auto"/>
              <w:bottom w:val="single" w:sz="8" w:space="0" w:color="auto"/>
              <w:right w:val="single" w:sz="8" w:space="0" w:color="auto"/>
            </w:tcBorders>
            <w:shd w:val="clear" w:color="000000" w:fill="B4C6E7"/>
            <w:vAlign w:val="center"/>
            <w:hideMark/>
          </w:tcPr>
          <w:p w14:paraId="61E842EF"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RODZAJ CZYNNOŚCI</w:t>
            </w:r>
          </w:p>
        </w:tc>
        <w:tc>
          <w:tcPr>
            <w:tcW w:w="2440" w:type="dxa"/>
            <w:gridSpan w:val="3"/>
            <w:tcBorders>
              <w:top w:val="nil"/>
              <w:left w:val="nil"/>
              <w:bottom w:val="single" w:sz="8" w:space="0" w:color="auto"/>
              <w:right w:val="single" w:sz="8" w:space="0" w:color="auto"/>
            </w:tcBorders>
            <w:shd w:val="clear" w:color="000000" w:fill="B4C6E7"/>
            <w:vAlign w:val="center"/>
            <w:hideMark/>
          </w:tcPr>
          <w:p w14:paraId="265CB60C"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WYSOKOŚĆ OPŁATY</w:t>
            </w:r>
          </w:p>
        </w:tc>
        <w:tc>
          <w:tcPr>
            <w:tcW w:w="3700" w:type="dxa"/>
            <w:tcBorders>
              <w:top w:val="nil"/>
              <w:left w:val="nil"/>
              <w:bottom w:val="single" w:sz="8" w:space="0" w:color="auto"/>
              <w:right w:val="single" w:sz="8" w:space="0" w:color="auto"/>
            </w:tcBorders>
            <w:shd w:val="clear" w:color="000000" w:fill="B4C6E7"/>
            <w:vAlign w:val="center"/>
            <w:hideMark/>
          </w:tcPr>
          <w:p w14:paraId="4DC0C16D"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TRYB POBIERANIA I NALICZANIA OPŁATY</w:t>
            </w:r>
          </w:p>
        </w:tc>
      </w:tr>
      <w:tr w:rsidR="00556202" w:rsidRPr="001D54C4" w14:paraId="3FC960AE" w14:textId="77777777">
        <w:trPr>
          <w:trHeight w:val="525"/>
        </w:trPr>
        <w:tc>
          <w:tcPr>
            <w:tcW w:w="3440" w:type="dxa"/>
            <w:gridSpan w:val="2"/>
            <w:tcBorders>
              <w:top w:val="nil"/>
              <w:left w:val="single" w:sz="8" w:space="0" w:color="44546A"/>
              <w:bottom w:val="nil"/>
              <w:right w:val="single" w:sz="8" w:space="0" w:color="44546A"/>
            </w:tcBorders>
            <w:shd w:val="clear" w:color="auto" w:fill="auto"/>
            <w:vAlign w:val="center"/>
            <w:hideMark/>
          </w:tcPr>
          <w:p w14:paraId="23E7F1F7"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sporządzenie kopii dokumentów na wniosek Klienta</w:t>
            </w:r>
          </w:p>
        </w:tc>
        <w:tc>
          <w:tcPr>
            <w:tcW w:w="2440" w:type="dxa"/>
            <w:gridSpan w:val="3"/>
            <w:tcBorders>
              <w:top w:val="single" w:sz="8" w:space="0" w:color="44546A"/>
              <w:left w:val="nil"/>
              <w:bottom w:val="single" w:sz="8" w:space="0" w:color="44546A"/>
              <w:right w:val="single" w:sz="8" w:space="0" w:color="44546A"/>
            </w:tcBorders>
            <w:shd w:val="clear" w:color="auto" w:fill="auto"/>
            <w:vAlign w:val="center"/>
            <w:hideMark/>
          </w:tcPr>
          <w:p w14:paraId="143A5119"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30 zł</w:t>
            </w:r>
          </w:p>
        </w:tc>
        <w:tc>
          <w:tcPr>
            <w:tcW w:w="3700" w:type="dxa"/>
            <w:tcBorders>
              <w:top w:val="single" w:sz="8" w:space="0" w:color="44546A"/>
              <w:left w:val="nil"/>
              <w:bottom w:val="single" w:sz="8" w:space="0" w:color="44546A"/>
              <w:right w:val="single" w:sz="8" w:space="0" w:color="44546A"/>
            </w:tcBorders>
            <w:shd w:val="clear" w:color="auto" w:fill="auto"/>
            <w:vAlign w:val="center"/>
            <w:hideMark/>
          </w:tcPr>
          <w:p w14:paraId="1C45E0AF" w14:textId="77777777" w:rsidR="00556202" w:rsidRPr="001D54C4" w:rsidRDefault="003F5D18">
            <w:pPr>
              <w:rPr>
                <w:rFonts w:ascii="Arial" w:eastAsia="Times New Roman" w:hAnsi="Arial" w:cs="Arial"/>
                <w:sz w:val="18"/>
                <w:szCs w:val="18"/>
              </w:rPr>
            </w:pPr>
            <w:r w:rsidRPr="001D54C4">
              <w:rPr>
                <w:rFonts w:ascii="Arial" w:eastAsia="Times New Roman" w:hAnsi="Arial" w:cs="Arial"/>
                <w:sz w:val="18"/>
                <w:szCs w:val="18"/>
              </w:rPr>
              <w:t>od każdego dokumentu</w:t>
            </w:r>
          </w:p>
        </w:tc>
      </w:tr>
      <w:tr w:rsidR="00556202" w:rsidRPr="001D54C4" w14:paraId="5A68DBFD" w14:textId="77777777">
        <w:trPr>
          <w:trHeight w:val="525"/>
        </w:trPr>
        <w:tc>
          <w:tcPr>
            <w:tcW w:w="34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8EDB83"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ponowną wysyłkę nieodebranej korespondencji</w:t>
            </w:r>
          </w:p>
        </w:tc>
        <w:tc>
          <w:tcPr>
            <w:tcW w:w="2440" w:type="dxa"/>
            <w:gridSpan w:val="3"/>
            <w:tcBorders>
              <w:top w:val="nil"/>
              <w:left w:val="nil"/>
              <w:bottom w:val="single" w:sz="8" w:space="0" w:color="44546A"/>
              <w:right w:val="single" w:sz="8" w:space="0" w:color="44546A"/>
            </w:tcBorders>
            <w:shd w:val="clear" w:color="auto" w:fill="auto"/>
            <w:vAlign w:val="center"/>
            <w:hideMark/>
          </w:tcPr>
          <w:p w14:paraId="22880470"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30 zł</w:t>
            </w:r>
          </w:p>
        </w:tc>
        <w:tc>
          <w:tcPr>
            <w:tcW w:w="3700" w:type="dxa"/>
            <w:tcBorders>
              <w:top w:val="nil"/>
              <w:left w:val="nil"/>
              <w:bottom w:val="single" w:sz="8" w:space="0" w:color="44546A"/>
              <w:right w:val="single" w:sz="8" w:space="0" w:color="44546A"/>
            </w:tcBorders>
            <w:shd w:val="clear" w:color="auto" w:fill="auto"/>
            <w:vAlign w:val="center"/>
            <w:hideMark/>
          </w:tcPr>
          <w:p w14:paraId="571EF9FA" w14:textId="77777777" w:rsidR="00556202" w:rsidRPr="001D54C4" w:rsidRDefault="003F5D18">
            <w:pPr>
              <w:rPr>
                <w:rFonts w:ascii="Arial" w:eastAsia="Times New Roman" w:hAnsi="Arial" w:cs="Arial"/>
                <w:sz w:val="18"/>
                <w:szCs w:val="18"/>
              </w:rPr>
            </w:pPr>
            <w:r w:rsidRPr="001D54C4">
              <w:rPr>
                <w:rFonts w:ascii="Arial" w:eastAsia="Times New Roman" w:hAnsi="Arial" w:cs="Arial"/>
                <w:sz w:val="18"/>
                <w:szCs w:val="18"/>
              </w:rPr>
              <w:t>od każdej ponownej wysyłki</w:t>
            </w:r>
          </w:p>
        </w:tc>
      </w:tr>
      <w:tr w:rsidR="00556202" w:rsidRPr="001D54C4" w14:paraId="303F60A2" w14:textId="77777777">
        <w:trPr>
          <w:trHeight w:val="525"/>
        </w:trPr>
        <w:tc>
          <w:tcPr>
            <w:tcW w:w="3440" w:type="dxa"/>
            <w:gridSpan w:val="2"/>
            <w:tcBorders>
              <w:top w:val="nil"/>
              <w:left w:val="single" w:sz="8" w:space="0" w:color="auto"/>
              <w:bottom w:val="single" w:sz="8" w:space="0" w:color="44546A"/>
              <w:right w:val="nil"/>
            </w:tcBorders>
            <w:shd w:val="clear" w:color="auto" w:fill="auto"/>
            <w:vAlign w:val="center"/>
            <w:hideMark/>
          </w:tcPr>
          <w:p w14:paraId="03CC4F88"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 xml:space="preserve">Koszty sądowe i komornicze </w:t>
            </w:r>
          </w:p>
        </w:tc>
        <w:tc>
          <w:tcPr>
            <w:tcW w:w="244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013C6FB"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według orzeczeń sądowych i komorniczych</w:t>
            </w:r>
          </w:p>
        </w:tc>
        <w:tc>
          <w:tcPr>
            <w:tcW w:w="3700" w:type="dxa"/>
            <w:tcBorders>
              <w:top w:val="single" w:sz="8" w:space="0" w:color="auto"/>
              <w:left w:val="nil"/>
              <w:bottom w:val="single" w:sz="8" w:space="0" w:color="auto"/>
              <w:right w:val="single" w:sz="8" w:space="0" w:color="auto"/>
            </w:tcBorders>
            <w:shd w:val="clear" w:color="auto" w:fill="auto"/>
            <w:vAlign w:val="center"/>
            <w:hideMark/>
          </w:tcPr>
          <w:p w14:paraId="21C57C54"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 </w:t>
            </w:r>
          </w:p>
        </w:tc>
      </w:tr>
      <w:tr w:rsidR="00556202" w:rsidRPr="001D54C4" w14:paraId="3B9A2B77" w14:textId="77777777">
        <w:trPr>
          <w:trHeight w:val="780"/>
        </w:trPr>
        <w:tc>
          <w:tcPr>
            <w:tcW w:w="3440" w:type="dxa"/>
            <w:gridSpan w:val="2"/>
            <w:tcBorders>
              <w:top w:val="nil"/>
              <w:left w:val="single" w:sz="8" w:space="0" w:color="auto"/>
              <w:bottom w:val="single" w:sz="8" w:space="0" w:color="44546A"/>
              <w:right w:val="nil"/>
            </w:tcBorders>
            <w:shd w:val="clear" w:color="auto" w:fill="auto"/>
            <w:vAlign w:val="center"/>
            <w:hideMark/>
          </w:tcPr>
          <w:p w14:paraId="0A6AF096"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dokonanie wyceny wartości zabezpieczenia pożyczki w wyniku odbioru przedmiotu przewłaszczenia</w:t>
            </w:r>
          </w:p>
        </w:tc>
        <w:tc>
          <w:tcPr>
            <w:tcW w:w="2440" w:type="dxa"/>
            <w:gridSpan w:val="3"/>
            <w:tcBorders>
              <w:top w:val="nil"/>
              <w:left w:val="single" w:sz="8" w:space="0" w:color="auto"/>
              <w:bottom w:val="single" w:sz="8" w:space="0" w:color="auto"/>
              <w:right w:val="single" w:sz="8" w:space="0" w:color="auto"/>
            </w:tcBorders>
            <w:shd w:val="clear" w:color="auto" w:fill="auto"/>
            <w:vAlign w:val="center"/>
            <w:hideMark/>
          </w:tcPr>
          <w:p w14:paraId="439C53C7"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zgodnie z rzeczywistym kosztem</w:t>
            </w:r>
          </w:p>
        </w:tc>
        <w:tc>
          <w:tcPr>
            <w:tcW w:w="3700" w:type="dxa"/>
            <w:tcBorders>
              <w:top w:val="nil"/>
              <w:left w:val="nil"/>
              <w:bottom w:val="single" w:sz="8" w:space="0" w:color="auto"/>
              <w:right w:val="single" w:sz="8" w:space="0" w:color="auto"/>
            </w:tcBorders>
            <w:shd w:val="clear" w:color="auto" w:fill="auto"/>
            <w:vAlign w:val="center"/>
            <w:hideMark/>
          </w:tcPr>
          <w:p w14:paraId="5F46D65A"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do wyceny powołany zostaje biegły</w:t>
            </w:r>
          </w:p>
        </w:tc>
      </w:tr>
      <w:tr w:rsidR="00556202" w:rsidRPr="001D54C4" w14:paraId="6143A075" w14:textId="77777777">
        <w:trPr>
          <w:trHeight w:val="780"/>
        </w:trPr>
        <w:tc>
          <w:tcPr>
            <w:tcW w:w="3440" w:type="dxa"/>
            <w:gridSpan w:val="2"/>
            <w:tcBorders>
              <w:top w:val="nil"/>
              <w:left w:val="single" w:sz="8" w:space="0" w:color="auto"/>
              <w:bottom w:val="single" w:sz="8" w:space="0" w:color="44546A"/>
              <w:right w:val="nil"/>
            </w:tcBorders>
            <w:shd w:val="clear" w:color="auto" w:fill="auto"/>
            <w:vAlign w:val="center"/>
            <w:hideMark/>
          </w:tcPr>
          <w:p w14:paraId="248235DF"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Opłata za odbiór przedmiotu zabezpieczenia, transport, przechowywanie i odsprzedaż</w:t>
            </w:r>
          </w:p>
        </w:tc>
        <w:tc>
          <w:tcPr>
            <w:tcW w:w="2440" w:type="dxa"/>
            <w:gridSpan w:val="3"/>
            <w:tcBorders>
              <w:top w:val="nil"/>
              <w:left w:val="single" w:sz="8" w:space="0" w:color="auto"/>
              <w:bottom w:val="single" w:sz="8" w:space="0" w:color="auto"/>
              <w:right w:val="single" w:sz="8" w:space="0" w:color="auto"/>
            </w:tcBorders>
            <w:shd w:val="clear" w:color="auto" w:fill="auto"/>
            <w:vAlign w:val="center"/>
            <w:hideMark/>
          </w:tcPr>
          <w:p w14:paraId="325963FC"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zgodnie z rzeczywistym kosztem</w:t>
            </w:r>
          </w:p>
        </w:tc>
        <w:tc>
          <w:tcPr>
            <w:tcW w:w="3700" w:type="dxa"/>
            <w:tcBorders>
              <w:top w:val="nil"/>
              <w:left w:val="nil"/>
              <w:bottom w:val="single" w:sz="8" w:space="0" w:color="auto"/>
              <w:right w:val="single" w:sz="8" w:space="0" w:color="auto"/>
            </w:tcBorders>
            <w:shd w:val="clear" w:color="auto" w:fill="auto"/>
            <w:vAlign w:val="center"/>
            <w:hideMark/>
          </w:tcPr>
          <w:p w14:paraId="2A5D8853"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refaktura za czynności wykonane przez podmiot zewnętrzny</w:t>
            </w:r>
          </w:p>
        </w:tc>
      </w:tr>
      <w:tr w:rsidR="00556202" w:rsidRPr="001D54C4" w14:paraId="44F3D497" w14:textId="77777777">
        <w:trPr>
          <w:trHeight w:val="525"/>
        </w:trPr>
        <w:tc>
          <w:tcPr>
            <w:tcW w:w="3440" w:type="dxa"/>
            <w:gridSpan w:val="2"/>
            <w:tcBorders>
              <w:top w:val="nil"/>
              <w:left w:val="single" w:sz="8" w:space="0" w:color="auto"/>
              <w:bottom w:val="single" w:sz="8" w:space="0" w:color="44546A"/>
              <w:right w:val="nil"/>
            </w:tcBorders>
            <w:shd w:val="clear" w:color="auto" w:fill="auto"/>
            <w:vAlign w:val="center"/>
            <w:hideMark/>
          </w:tcPr>
          <w:p w14:paraId="7A6F8D34"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Koszty windykacji zlecone podmiotom trzecim</w:t>
            </w:r>
          </w:p>
        </w:tc>
        <w:tc>
          <w:tcPr>
            <w:tcW w:w="2440" w:type="dxa"/>
            <w:gridSpan w:val="3"/>
            <w:tcBorders>
              <w:top w:val="nil"/>
              <w:left w:val="single" w:sz="8" w:space="0" w:color="auto"/>
              <w:bottom w:val="single" w:sz="8" w:space="0" w:color="auto"/>
              <w:right w:val="single" w:sz="8" w:space="0" w:color="auto"/>
            </w:tcBorders>
            <w:shd w:val="clear" w:color="auto" w:fill="auto"/>
            <w:vAlign w:val="center"/>
            <w:hideMark/>
          </w:tcPr>
          <w:p w14:paraId="248908E4"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zgodnie z rzeczywistym kosztem</w:t>
            </w:r>
          </w:p>
        </w:tc>
        <w:tc>
          <w:tcPr>
            <w:tcW w:w="3700" w:type="dxa"/>
            <w:tcBorders>
              <w:top w:val="nil"/>
              <w:left w:val="nil"/>
              <w:bottom w:val="single" w:sz="8" w:space="0" w:color="auto"/>
              <w:right w:val="single" w:sz="8" w:space="0" w:color="auto"/>
            </w:tcBorders>
            <w:shd w:val="clear" w:color="auto" w:fill="auto"/>
            <w:vAlign w:val="center"/>
            <w:hideMark/>
          </w:tcPr>
          <w:p w14:paraId="3826D631"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refaktura za czynności wykonane przez podmiot zewnętrzny</w:t>
            </w:r>
          </w:p>
        </w:tc>
      </w:tr>
      <w:tr w:rsidR="00556202" w:rsidRPr="001D54C4" w14:paraId="5E963B61" w14:textId="77777777">
        <w:trPr>
          <w:trHeight w:val="300"/>
        </w:trPr>
        <w:tc>
          <w:tcPr>
            <w:tcW w:w="3440" w:type="dxa"/>
            <w:gridSpan w:val="2"/>
            <w:tcBorders>
              <w:top w:val="nil"/>
              <w:left w:val="nil"/>
              <w:bottom w:val="nil"/>
              <w:right w:val="nil"/>
            </w:tcBorders>
            <w:shd w:val="clear" w:color="auto" w:fill="auto"/>
            <w:noWrap/>
            <w:vAlign w:val="bottom"/>
            <w:hideMark/>
          </w:tcPr>
          <w:p w14:paraId="592F86EF" w14:textId="77777777" w:rsidR="00556202" w:rsidRPr="001D54C4" w:rsidRDefault="00556202">
            <w:pPr>
              <w:rPr>
                <w:rFonts w:ascii="Arial" w:eastAsia="Times New Roman" w:hAnsi="Arial" w:cs="Arial"/>
                <w:color w:val="000000"/>
                <w:sz w:val="18"/>
                <w:szCs w:val="18"/>
              </w:rPr>
            </w:pPr>
          </w:p>
        </w:tc>
        <w:tc>
          <w:tcPr>
            <w:tcW w:w="2440" w:type="dxa"/>
            <w:gridSpan w:val="3"/>
            <w:tcBorders>
              <w:top w:val="nil"/>
              <w:left w:val="nil"/>
              <w:bottom w:val="nil"/>
              <w:right w:val="nil"/>
            </w:tcBorders>
            <w:shd w:val="clear" w:color="auto" w:fill="auto"/>
            <w:noWrap/>
            <w:vAlign w:val="bottom"/>
            <w:hideMark/>
          </w:tcPr>
          <w:p w14:paraId="0F58761D" w14:textId="77777777" w:rsidR="00556202" w:rsidRPr="001D54C4" w:rsidRDefault="00556202">
            <w:pPr>
              <w:rPr>
                <w:rFonts w:ascii="Arial" w:eastAsia="Times New Roman" w:hAnsi="Arial" w:cs="Arial"/>
                <w:sz w:val="18"/>
                <w:szCs w:val="18"/>
              </w:rPr>
            </w:pPr>
          </w:p>
        </w:tc>
        <w:tc>
          <w:tcPr>
            <w:tcW w:w="3700" w:type="dxa"/>
            <w:tcBorders>
              <w:top w:val="nil"/>
              <w:left w:val="nil"/>
              <w:bottom w:val="nil"/>
              <w:right w:val="nil"/>
            </w:tcBorders>
            <w:shd w:val="clear" w:color="auto" w:fill="auto"/>
            <w:noWrap/>
            <w:vAlign w:val="bottom"/>
            <w:hideMark/>
          </w:tcPr>
          <w:p w14:paraId="4FB7F09B" w14:textId="77777777" w:rsidR="00556202" w:rsidRPr="001D54C4" w:rsidRDefault="00556202">
            <w:pPr>
              <w:rPr>
                <w:rFonts w:ascii="Arial" w:eastAsia="Times New Roman" w:hAnsi="Arial" w:cs="Arial"/>
                <w:sz w:val="18"/>
                <w:szCs w:val="18"/>
              </w:rPr>
            </w:pPr>
          </w:p>
        </w:tc>
      </w:tr>
      <w:tr w:rsidR="00556202" w:rsidRPr="001D54C4" w14:paraId="3A4BB781" w14:textId="77777777">
        <w:trPr>
          <w:trHeight w:val="300"/>
        </w:trPr>
        <w:tc>
          <w:tcPr>
            <w:tcW w:w="9580" w:type="dxa"/>
            <w:gridSpan w:val="6"/>
            <w:tcBorders>
              <w:top w:val="nil"/>
              <w:left w:val="nil"/>
              <w:bottom w:val="nil"/>
              <w:right w:val="nil"/>
            </w:tcBorders>
            <w:shd w:val="clear" w:color="auto" w:fill="auto"/>
            <w:vAlign w:val="center"/>
            <w:hideMark/>
          </w:tcPr>
          <w:p w14:paraId="4470E69C" w14:textId="77777777" w:rsidR="00556202" w:rsidRPr="001D54C4" w:rsidRDefault="003F5D18">
            <w:pPr>
              <w:rPr>
                <w:rFonts w:ascii="Arial" w:eastAsia="Times New Roman" w:hAnsi="Arial" w:cs="Arial"/>
                <w:b/>
                <w:bCs/>
                <w:color w:val="000000"/>
                <w:sz w:val="18"/>
                <w:szCs w:val="18"/>
              </w:rPr>
            </w:pPr>
            <w:r w:rsidRPr="001D54C4">
              <w:rPr>
                <w:rFonts w:ascii="Arial" w:eastAsia="Times New Roman" w:hAnsi="Arial" w:cs="Arial"/>
                <w:b/>
                <w:bCs/>
                <w:color w:val="000000"/>
                <w:sz w:val="18"/>
                <w:szCs w:val="18"/>
              </w:rPr>
              <w:t>C. OPŁATY PODLEGAJĄCE ZWROTOWI PRZEZ KLIENTA NA RZECZ TISE</w:t>
            </w:r>
          </w:p>
        </w:tc>
      </w:tr>
      <w:tr w:rsidR="00556202" w:rsidRPr="001D54C4" w14:paraId="6F20BDF5" w14:textId="77777777">
        <w:trPr>
          <w:trHeight w:val="315"/>
        </w:trPr>
        <w:tc>
          <w:tcPr>
            <w:tcW w:w="3440" w:type="dxa"/>
            <w:gridSpan w:val="2"/>
            <w:tcBorders>
              <w:top w:val="nil"/>
              <w:left w:val="nil"/>
              <w:bottom w:val="nil"/>
              <w:right w:val="nil"/>
            </w:tcBorders>
            <w:shd w:val="clear" w:color="auto" w:fill="auto"/>
            <w:noWrap/>
            <w:vAlign w:val="bottom"/>
            <w:hideMark/>
          </w:tcPr>
          <w:p w14:paraId="05CB989F" w14:textId="77777777" w:rsidR="00556202" w:rsidRPr="001D54C4" w:rsidRDefault="00556202">
            <w:pPr>
              <w:rPr>
                <w:rFonts w:ascii="Arial" w:eastAsia="Times New Roman" w:hAnsi="Arial" w:cs="Arial"/>
                <w:b/>
                <w:bCs/>
                <w:color w:val="000000"/>
                <w:sz w:val="18"/>
                <w:szCs w:val="18"/>
              </w:rPr>
            </w:pPr>
          </w:p>
        </w:tc>
        <w:tc>
          <w:tcPr>
            <w:tcW w:w="2440" w:type="dxa"/>
            <w:gridSpan w:val="3"/>
            <w:tcBorders>
              <w:top w:val="nil"/>
              <w:left w:val="nil"/>
              <w:bottom w:val="nil"/>
              <w:right w:val="nil"/>
            </w:tcBorders>
            <w:shd w:val="clear" w:color="auto" w:fill="auto"/>
            <w:noWrap/>
            <w:vAlign w:val="bottom"/>
            <w:hideMark/>
          </w:tcPr>
          <w:p w14:paraId="6EAACD8C" w14:textId="77777777" w:rsidR="00556202" w:rsidRPr="001D54C4" w:rsidRDefault="00556202">
            <w:pPr>
              <w:rPr>
                <w:rFonts w:ascii="Arial" w:eastAsia="Times New Roman" w:hAnsi="Arial" w:cs="Arial"/>
                <w:sz w:val="18"/>
                <w:szCs w:val="18"/>
              </w:rPr>
            </w:pPr>
          </w:p>
        </w:tc>
        <w:tc>
          <w:tcPr>
            <w:tcW w:w="3700" w:type="dxa"/>
            <w:tcBorders>
              <w:top w:val="nil"/>
              <w:left w:val="nil"/>
              <w:bottom w:val="nil"/>
              <w:right w:val="nil"/>
            </w:tcBorders>
            <w:shd w:val="clear" w:color="auto" w:fill="auto"/>
            <w:noWrap/>
            <w:vAlign w:val="bottom"/>
            <w:hideMark/>
          </w:tcPr>
          <w:p w14:paraId="299C6022" w14:textId="77777777" w:rsidR="00556202" w:rsidRPr="001D54C4" w:rsidRDefault="00556202">
            <w:pPr>
              <w:rPr>
                <w:rFonts w:ascii="Arial" w:eastAsia="Times New Roman" w:hAnsi="Arial" w:cs="Arial"/>
                <w:sz w:val="18"/>
                <w:szCs w:val="18"/>
              </w:rPr>
            </w:pPr>
          </w:p>
        </w:tc>
      </w:tr>
      <w:tr w:rsidR="00556202" w:rsidRPr="001D54C4" w14:paraId="07AE7A14" w14:textId="77777777">
        <w:trPr>
          <w:trHeight w:val="315"/>
        </w:trPr>
        <w:tc>
          <w:tcPr>
            <w:tcW w:w="3440" w:type="dxa"/>
            <w:gridSpan w:val="2"/>
            <w:tcBorders>
              <w:top w:val="single" w:sz="8" w:space="0" w:color="auto"/>
              <w:left w:val="single" w:sz="8" w:space="0" w:color="auto"/>
              <w:bottom w:val="single" w:sz="8" w:space="0" w:color="auto"/>
              <w:right w:val="single" w:sz="8" w:space="0" w:color="auto"/>
            </w:tcBorders>
            <w:shd w:val="clear" w:color="000000" w:fill="B4C6E7"/>
            <w:vAlign w:val="center"/>
            <w:hideMark/>
          </w:tcPr>
          <w:p w14:paraId="56245664"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RODZAJ CZYNNOŚCI</w:t>
            </w:r>
          </w:p>
        </w:tc>
        <w:tc>
          <w:tcPr>
            <w:tcW w:w="2440" w:type="dxa"/>
            <w:gridSpan w:val="3"/>
            <w:tcBorders>
              <w:top w:val="single" w:sz="8" w:space="0" w:color="auto"/>
              <w:left w:val="nil"/>
              <w:bottom w:val="single" w:sz="8" w:space="0" w:color="auto"/>
              <w:right w:val="single" w:sz="8" w:space="0" w:color="auto"/>
            </w:tcBorders>
            <w:shd w:val="clear" w:color="000000" w:fill="B4C6E7"/>
            <w:vAlign w:val="center"/>
            <w:hideMark/>
          </w:tcPr>
          <w:p w14:paraId="4B1313DE"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WYSOKOŚĆ OPŁATY</w:t>
            </w:r>
          </w:p>
        </w:tc>
        <w:tc>
          <w:tcPr>
            <w:tcW w:w="3700" w:type="dxa"/>
            <w:tcBorders>
              <w:top w:val="single" w:sz="8" w:space="0" w:color="auto"/>
              <w:left w:val="nil"/>
              <w:bottom w:val="single" w:sz="8" w:space="0" w:color="auto"/>
              <w:right w:val="single" w:sz="8" w:space="0" w:color="auto"/>
            </w:tcBorders>
            <w:shd w:val="clear" w:color="000000" w:fill="B4C6E7"/>
            <w:vAlign w:val="center"/>
            <w:hideMark/>
          </w:tcPr>
          <w:p w14:paraId="35EE07D0" w14:textId="77777777" w:rsidR="00556202" w:rsidRPr="001D54C4" w:rsidRDefault="003F5D18">
            <w:pPr>
              <w:jc w:val="center"/>
              <w:rPr>
                <w:rFonts w:ascii="Arial" w:eastAsia="Times New Roman" w:hAnsi="Arial" w:cs="Arial"/>
                <w:sz w:val="18"/>
                <w:szCs w:val="18"/>
              </w:rPr>
            </w:pPr>
            <w:r w:rsidRPr="001D54C4">
              <w:rPr>
                <w:rFonts w:ascii="Arial" w:eastAsia="Times New Roman" w:hAnsi="Arial" w:cs="Arial"/>
                <w:sz w:val="18"/>
                <w:szCs w:val="18"/>
              </w:rPr>
              <w:t>TRYB POBIERANIA I NALICZANIA OPŁATY</w:t>
            </w:r>
          </w:p>
        </w:tc>
      </w:tr>
      <w:tr w:rsidR="00556202" w:rsidRPr="001D54C4" w14:paraId="5316EFD3" w14:textId="77777777">
        <w:trPr>
          <w:trHeight w:val="780"/>
        </w:trPr>
        <w:tc>
          <w:tcPr>
            <w:tcW w:w="3440" w:type="dxa"/>
            <w:gridSpan w:val="2"/>
            <w:tcBorders>
              <w:top w:val="nil"/>
              <w:left w:val="single" w:sz="8" w:space="0" w:color="auto"/>
              <w:bottom w:val="single" w:sz="8" w:space="0" w:color="auto"/>
              <w:right w:val="single" w:sz="8" w:space="0" w:color="auto"/>
            </w:tcBorders>
            <w:shd w:val="clear" w:color="auto" w:fill="auto"/>
            <w:vAlign w:val="center"/>
            <w:hideMark/>
          </w:tcPr>
          <w:p w14:paraId="4B8DF7A1"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Opłaty notarialne związane z ustanowieniem lub zwolnieniem zabezpieczenia pożyczki</w:t>
            </w:r>
          </w:p>
        </w:tc>
        <w:tc>
          <w:tcPr>
            <w:tcW w:w="2440" w:type="dxa"/>
            <w:gridSpan w:val="3"/>
            <w:tcBorders>
              <w:top w:val="nil"/>
              <w:left w:val="nil"/>
              <w:bottom w:val="single" w:sz="8" w:space="0" w:color="auto"/>
              <w:right w:val="single" w:sz="8" w:space="0" w:color="auto"/>
            </w:tcBorders>
            <w:shd w:val="clear" w:color="auto" w:fill="auto"/>
            <w:vAlign w:val="center"/>
            <w:hideMark/>
          </w:tcPr>
          <w:p w14:paraId="2061B554" w14:textId="77777777" w:rsidR="00556202" w:rsidRPr="001D54C4" w:rsidRDefault="003F5D18">
            <w:pPr>
              <w:jc w:val="center"/>
              <w:rPr>
                <w:rFonts w:ascii="Arial" w:eastAsia="Times New Roman" w:hAnsi="Arial" w:cs="Arial"/>
                <w:color w:val="000000"/>
                <w:sz w:val="18"/>
                <w:szCs w:val="18"/>
              </w:rPr>
            </w:pPr>
            <w:r w:rsidRPr="001D54C4">
              <w:rPr>
                <w:rFonts w:ascii="Arial" w:eastAsia="Times New Roman" w:hAnsi="Arial" w:cs="Arial"/>
                <w:color w:val="000000"/>
                <w:sz w:val="18"/>
                <w:szCs w:val="18"/>
              </w:rPr>
              <w:t>zgodnie z rzeczywistym kosztem</w:t>
            </w:r>
          </w:p>
        </w:tc>
        <w:tc>
          <w:tcPr>
            <w:tcW w:w="3700" w:type="dxa"/>
            <w:tcBorders>
              <w:top w:val="nil"/>
              <w:left w:val="nil"/>
              <w:bottom w:val="single" w:sz="8" w:space="0" w:color="auto"/>
              <w:right w:val="single" w:sz="8" w:space="0" w:color="auto"/>
            </w:tcBorders>
            <w:shd w:val="clear" w:color="auto" w:fill="auto"/>
            <w:vAlign w:val="center"/>
            <w:hideMark/>
          </w:tcPr>
          <w:p w14:paraId="5F762930" w14:textId="77777777" w:rsidR="00556202" w:rsidRPr="001D54C4" w:rsidRDefault="003F5D18">
            <w:pPr>
              <w:rPr>
                <w:rFonts w:ascii="Arial" w:eastAsia="Times New Roman" w:hAnsi="Arial" w:cs="Arial"/>
                <w:color w:val="000000"/>
                <w:sz w:val="18"/>
                <w:szCs w:val="18"/>
              </w:rPr>
            </w:pPr>
            <w:r w:rsidRPr="001D54C4">
              <w:rPr>
                <w:rFonts w:ascii="Arial" w:eastAsia="Times New Roman" w:hAnsi="Arial" w:cs="Arial"/>
                <w:color w:val="000000"/>
                <w:sz w:val="18"/>
                <w:szCs w:val="18"/>
              </w:rPr>
              <w:t>refaktura za czynności wykonane przez podmiot zewnętrzny</w:t>
            </w:r>
          </w:p>
        </w:tc>
      </w:tr>
    </w:tbl>
    <w:p w14:paraId="148E2447" w14:textId="328A1B47" w:rsidR="00556202" w:rsidRPr="001D54C4" w:rsidRDefault="00556202" w:rsidP="00D71FD4">
      <w:pPr>
        <w:spacing w:beforeLines="40" w:before="96" w:afterLines="40" w:after="96"/>
        <w:rPr>
          <w:rFonts w:ascii="Arial" w:hAnsi="Arial" w:cs="Arial"/>
          <w:sz w:val="18"/>
          <w:szCs w:val="18"/>
        </w:rPr>
      </w:pPr>
    </w:p>
    <w:sectPr w:rsidR="00556202" w:rsidRPr="001D54C4" w:rsidSect="00D71FD4">
      <w:headerReference w:type="firs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2A65" w14:textId="77777777" w:rsidR="009460F4" w:rsidRDefault="009460F4">
      <w:r>
        <w:separator/>
      </w:r>
    </w:p>
  </w:endnote>
  <w:endnote w:type="continuationSeparator" w:id="0">
    <w:p w14:paraId="611034A1" w14:textId="77777777" w:rsidR="009460F4" w:rsidRDefault="009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1"/>
    <w:family w:val="roman"/>
    <w:pitch w:val="variable"/>
  </w:font>
  <w:font w:name="DejaVu Sans">
    <w:charset w:val="EE"/>
    <w:family w:val="swiss"/>
    <w:pitch w:val="variable"/>
    <w:sig w:usb0="E7000EFF" w:usb1="5200F5FF" w:usb2="0A242021" w:usb3="00000000" w:csb0="000001BF" w:csb1="00000000"/>
  </w:font>
  <w:font w:name="Lohit Hindi">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B83C" w14:textId="77777777" w:rsidR="00907722" w:rsidRDefault="00907722" w:rsidP="00D62628">
    <w:pPr>
      <w:pStyle w:val="Stopka"/>
    </w:pPr>
    <w:r>
      <w:t xml:space="preserve"> </w:t>
    </w:r>
  </w:p>
  <w:p w14:paraId="7E07C42A" w14:textId="77777777" w:rsidR="00907722" w:rsidRPr="00D62628" w:rsidRDefault="00907722" w:rsidP="00D626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CAE1" w14:textId="77777777" w:rsidR="00907722" w:rsidRPr="00C25270" w:rsidRDefault="00907722" w:rsidP="00C25270">
    <w:pPr>
      <w:pStyle w:val="Stopka"/>
      <w:jc w:val="center"/>
    </w:pPr>
    <w:r>
      <w:rPr>
        <w:noProof/>
      </w:rPr>
      <w:drawing>
        <wp:inline distT="0" distB="0" distL="0" distR="0" wp14:anchorId="429247B3" wp14:editId="00D56716">
          <wp:extent cx="576072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E belka Śląsk 1 300 (2009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375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966A" w14:textId="77777777" w:rsidR="00907722" w:rsidRDefault="00907722" w:rsidP="0083473A">
    <w:pPr>
      <w:pStyle w:val="Stopka"/>
    </w:pPr>
  </w:p>
  <w:sdt>
    <w:sdtPr>
      <w:rPr>
        <w:rFonts w:asciiTheme="minorHAnsi" w:hAnsiTheme="minorHAnsi"/>
        <w:sz w:val="20"/>
        <w:szCs w:val="20"/>
      </w:rPr>
      <w:id w:val="-1103946177"/>
      <w:docPartObj>
        <w:docPartGallery w:val="Page Numbers (Bottom of Page)"/>
        <w:docPartUnique/>
      </w:docPartObj>
    </w:sdtPr>
    <w:sdtEndPr/>
    <w:sdtContent>
      <w:sdt>
        <w:sdtPr>
          <w:rPr>
            <w:rFonts w:asciiTheme="minorHAnsi" w:hAnsiTheme="minorHAnsi"/>
            <w:sz w:val="20"/>
            <w:szCs w:val="20"/>
          </w:rPr>
          <w:id w:val="-1823812536"/>
          <w:docPartObj>
            <w:docPartGallery w:val="Page Numbers (Top of Page)"/>
            <w:docPartUnique/>
          </w:docPartObj>
        </w:sdtPr>
        <w:sdtEndPr/>
        <w:sdtContent>
          <w:p w14:paraId="28F0236C" w14:textId="77777777" w:rsidR="00907722" w:rsidRDefault="00907722" w:rsidP="0083473A">
            <w:pPr>
              <w:pStyle w:val="Stopka"/>
              <w:jc w:val="center"/>
              <w:rPr>
                <w:rFonts w:asciiTheme="minorHAnsi" w:hAnsiTheme="minorHAnsi"/>
                <w:sz w:val="20"/>
                <w:szCs w:val="20"/>
              </w:rPr>
            </w:pPr>
          </w:p>
          <w:p w14:paraId="1F8BA194" w14:textId="77777777" w:rsidR="00907722" w:rsidRDefault="00907722" w:rsidP="0083473A">
            <w:pPr>
              <w:pStyle w:val="Stopka"/>
              <w:jc w:val="center"/>
              <w:rPr>
                <w:rFonts w:asciiTheme="minorHAnsi" w:eastAsia="Calibri" w:hAnsiTheme="minorHAnsi"/>
                <w:sz w:val="20"/>
                <w:szCs w:val="20"/>
              </w:rPr>
            </w:pPr>
            <w:r w:rsidRPr="00DA6657">
              <w:rPr>
                <w:rFonts w:asciiTheme="minorHAnsi" w:hAnsiTheme="minorHAnsi"/>
                <w:sz w:val="20"/>
                <w:szCs w:val="20"/>
              </w:rPr>
              <w:t>Karta Produktu -------------------------------</w:t>
            </w:r>
            <w:r>
              <w:rPr>
                <w:rFonts w:asciiTheme="minorHAnsi" w:hAnsiTheme="minorHAnsi"/>
                <w:sz w:val="20"/>
                <w:szCs w:val="20"/>
              </w:rPr>
              <w:t>----------------------------------------</w:t>
            </w:r>
            <w:r w:rsidRPr="00DA6657">
              <w:rPr>
                <w:rFonts w:asciiTheme="minorHAnsi" w:hAnsiTheme="minorHAnsi"/>
                <w:sz w:val="20"/>
                <w:szCs w:val="20"/>
              </w:rPr>
              <w:t xml:space="preserve">----------------------  Strona </w:t>
            </w:r>
            <w:r w:rsidRPr="00DA6657">
              <w:rPr>
                <w:rFonts w:asciiTheme="minorHAnsi" w:hAnsiTheme="minorHAnsi"/>
                <w:b/>
                <w:bCs/>
                <w:sz w:val="20"/>
                <w:szCs w:val="20"/>
              </w:rPr>
              <w:fldChar w:fldCharType="begin"/>
            </w:r>
            <w:r w:rsidRPr="00DA6657">
              <w:rPr>
                <w:rFonts w:asciiTheme="minorHAnsi" w:hAnsiTheme="minorHAnsi"/>
                <w:b/>
                <w:bCs/>
                <w:sz w:val="20"/>
                <w:szCs w:val="20"/>
              </w:rPr>
              <w:instrText>PAGE</w:instrText>
            </w:r>
            <w:r w:rsidRPr="00DA6657">
              <w:rPr>
                <w:rFonts w:asciiTheme="minorHAnsi" w:hAnsiTheme="minorHAnsi"/>
                <w:b/>
                <w:bCs/>
                <w:sz w:val="20"/>
                <w:szCs w:val="20"/>
              </w:rPr>
              <w:fldChar w:fldCharType="separate"/>
            </w:r>
            <w:r w:rsidR="00E93D2C">
              <w:rPr>
                <w:rFonts w:asciiTheme="minorHAnsi" w:hAnsiTheme="minorHAnsi"/>
                <w:b/>
                <w:bCs/>
                <w:noProof/>
                <w:sz w:val="20"/>
                <w:szCs w:val="20"/>
              </w:rPr>
              <w:t>6</w:t>
            </w:r>
            <w:r w:rsidRPr="00DA6657">
              <w:rPr>
                <w:rFonts w:asciiTheme="minorHAnsi" w:hAnsiTheme="minorHAnsi"/>
                <w:b/>
                <w:bCs/>
                <w:sz w:val="20"/>
                <w:szCs w:val="20"/>
              </w:rPr>
              <w:fldChar w:fldCharType="end"/>
            </w:r>
            <w:r w:rsidRPr="00DA6657">
              <w:rPr>
                <w:rFonts w:asciiTheme="minorHAnsi" w:hAnsiTheme="minorHAnsi"/>
                <w:sz w:val="20"/>
                <w:szCs w:val="20"/>
              </w:rPr>
              <w:t xml:space="preserve"> z </w:t>
            </w:r>
            <w:r>
              <w:rPr>
                <w:rFonts w:asciiTheme="minorHAnsi" w:hAnsiTheme="minorHAnsi"/>
                <w:b/>
                <w:bCs/>
                <w:sz w:val="20"/>
                <w:szCs w:val="20"/>
              </w:rPr>
              <w:t>5</w:t>
            </w:r>
          </w:p>
        </w:sdtContent>
      </w:sdt>
    </w:sdtContent>
  </w:sdt>
  <w:p w14:paraId="4AC27F36" w14:textId="77777777" w:rsidR="00907722" w:rsidRPr="0019506D" w:rsidRDefault="00907722">
    <w:pPr>
      <w:pStyle w:val="Stopka"/>
      <w:jc w:val="center"/>
      <w:rPr>
        <w:rFonts w:asciiTheme="minorHAnsi" w:hAnsiTheme="minorHAnsi"/>
        <w:sz w:val="20"/>
        <w:szCs w:val="20"/>
      </w:rPr>
    </w:pPr>
  </w:p>
  <w:p w14:paraId="2297094B" w14:textId="77777777" w:rsidR="00907722" w:rsidRPr="0019506D" w:rsidRDefault="00907722">
    <w:pPr>
      <w:pStyle w:val="Stopka"/>
      <w:rPr>
        <w:rFonts w:asciiTheme="minorHAnsi" w:hAnsiTheme="minorHAns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192577737"/>
      <w:docPartObj>
        <w:docPartGallery w:val="Page Numbers (Bottom of Page)"/>
        <w:docPartUnique/>
      </w:docPartObj>
    </w:sdtPr>
    <w:sdtEndPr/>
    <w:sdtContent>
      <w:sdt>
        <w:sdtPr>
          <w:rPr>
            <w:rFonts w:asciiTheme="minorHAnsi" w:hAnsiTheme="minorHAnsi"/>
            <w:sz w:val="20"/>
            <w:szCs w:val="20"/>
          </w:rPr>
          <w:id w:val="1247622371"/>
          <w:docPartObj>
            <w:docPartGallery w:val="Page Numbers (Top of Page)"/>
            <w:docPartUnique/>
          </w:docPartObj>
        </w:sdtPr>
        <w:sdtEndPr/>
        <w:sdtContent>
          <w:p w14:paraId="65DD5C07" w14:textId="77777777" w:rsidR="00907722" w:rsidRPr="00DA6657" w:rsidRDefault="00907722">
            <w:pPr>
              <w:pStyle w:val="Stopka"/>
              <w:jc w:val="center"/>
              <w:rPr>
                <w:rFonts w:asciiTheme="minorHAnsi" w:hAnsiTheme="minorHAnsi"/>
                <w:sz w:val="20"/>
                <w:szCs w:val="20"/>
              </w:rPr>
            </w:pPr>
            <w:r w:rsidRPr="00DA6657">
              <w:rPr>
                <w:rFonts w:asciiTheme="minorHAnsi" w:hAnsiTheme="minorHAnsi"/>
                <w:sz w:val="20"/>
                <w:szCs w:val="20"/>
              </w:rPr>
              <w:t>Karta Produktu -------------------------------</w:t>
            </w:r>
            <w:r>
              <w:rPr>
                <w:rFonts w:asciiTheme="minorHAnsi" w:hAnsiTheme="minorHAnsi"/>
                <w:sz w:val="20"/>
                <w:szCs w:val="20"/>
              </w:rPr>
              <w:t>----------------------------------------</w:t>
            </w:r>
            <w:r w:rsidRPr="00DA6657">
              <w:rPr>
                <w:rFonts w:asciiTheme="minorHAnsi" w:hAnsiTheme="minorHAnsi"/>
                <w:sz w:val="20"/>
                <w:szCs w:val="20"/>
              </w:rPr>
              <w:t xml:space="preserve">----------------------  Strona </w:t>
            </w:r>
            <w:r w:rsidRPr="00DA6657">
              <w:rPr>
                <w:rFonts w:asciiTheme="minorHAnsi" w:hAnsiTheme="minorHAnsi"/>
                <w:b/>
                <w:bCs/>
                <w:sz w:val="20"/>
                <w:szCs w:val="20"/>
              </w:rPr>
              <w:fldChar w:fldCharType="begin"/>
            </w:r>
            <w:r w:rsidRPr="00DA6657">
              <w:rPr>
                <w:rFonts w:asciiTheme="minorHAnsi" w:hAnsiTheme="minorHAnsi"/>
                <w:b/>
                <w:bCs/>
                <w:sz w:val="20"/>
                <w:szCs w:val="20"/>
              </w:rPr>
              <w:instrText>PAGE</w:instrText>
            </w:r>
            <w:r w:rsidRPr="00DA6657">
              <w:rPr>
                <w:rFonts w:asciiTheme="minorHAnsi" w:hAnsiTheme="minorHAnsi"/>
                <w:b/>
                <w:bCs/>
                <w:sz w:val="20"/>
                <w:szCs w:val="20"/>
              </w:rPr>
              <w:fldChar w:fldCharType="separate"/>
            </w:r>
            <w:r w:rsidR="00E93D2C">
              <w:rPr>
                <w:rFonts w:asciiTheme="minorHAnsi" w:hAnsiTheme="minorHAnsi"/>
                <w:b/>
                <w:bCs/>
                <w:noProof/>
                <w:sz w:val="20"/>
                <w:szCs w:val="20"/>
              </w:rPr>
              <w:t>5</w:t>
            </w:r>
            <w:r w:rsidRPr="00DA6657">
              <w:rPr>
                <w:rFonts w:asciiTheme="minorHAnsi" w:hAnsiTheme="minorHAnsi"/>
                <w:b/>
                <w:bCs/>
                <w:sz w:val="20"/>
                <w:szCs w:val="20"/>
              </w:rPr>
              <w:fldChar w:fldCharType="end"/>
            </w:r>
            <w:r w:rsidRPr="00DA6657">
              <w:rPr>
                <w:rFonts w:asciiTheme="minorHAnsi" w:hAnsiTheme="minorHAnsi"/>
                <w:sz w:val="20"/>
                <w:szCs w:val="20"/>
              </w:rPr>
              <w:t xml:space="preserve"> z </w:t>
            </w:r>
            <w:r>
              <w:rPr>
                <w:rFonts w:asciiTheme="minorHAnsi" w:hAnsiTheme="minorHAnsi"/>
                <w:b/>
                <w:bCs/>
                <w:sz w:val="20"/>
                <w:szCs w:val="20"/>
              </w:rPr>
              <w:t>5</w:t>
            </w:r>
          </w:p>
        </w:sdtContent>
      </w:sdt>
    </w:sdtContent>
  </w:sdt>
  <w:p w14:paraId="78205BAC" w14:textId="77777777" w:rsidR="00907722" w:rsidRDefault="0090772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243D" w14:textId="77777777" w:rsidR="00907722" w:rsidRDefault="00907722" w:rsidP="00645F3E">
    <w:pPr>
      <w:pStyle w:val="Stopka"/>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6749" w14:textId="77777777" w:rsidR="009460F4" w:rsidRDefault="009460F4">
      <w:r>
        <w:separator/>
      </w:r>
    </w:p>
  </w:footnote>
  <w:footnote w:type="continuationSeparator" w:id="0">
    <w:p w14:paraId="4BF61828" w14:textId="77777777" w:rsidR="009460F4" w:rsidRDefault="009460F4">
      <w:r>
        <w:continuationSeparator/>
      </w:r>
    </w:p>
  </w:footnote>
  <w:footnote w:id="1">
    <w:p w14:paraId="15E06E4B" w14:textId="77777777" w:rsidR="00907722" w:rsidRDefault="00907722" w:rsidP="00E60880">
      <w:pPr>
        <w:pStyle w:val="Tekstprzypisudolnego"/>
      </w:pPr>
      <w:r>
        <w:rPr>
          <w:rStyle w:val="Odwoanieprzypisudolnego"/>
        </w:rPr>
        <w:footnoteRef/>
      </w:r>
      <w:r>
        <w:t xml:space="preserve"> </w:t>
      </w:r>
      <w:r w:rsidRPr="004A1132">
        <w:rPr>
          <w:rFonts w:ascii="Verdana" w:hAnsi="Verdana"/>
          <w:sz w:val="16"/>
        </w:rPr>
        <w:t>Zapisy niniejszego paragrafu dotyczą osoby fizycznej lub osób fizycznych występujących po stronie Pożyczkobiorcy</w:t>
      </w:r>
      <w:r>
        <w:rPr>
          <w:rFonts w:ascii="Verdana" w:hAnsi="Verdana"/>
          <w:sz w:val="16"/>
        </w:rPr>
        <w:t>.</w:t>
      </w:r>
    </w:p>
  </w:footnote>
  <w:footnote w:id="2">
    <w:p w14:paraId="5DF3E8AB" w14:textId="77777777" w:rsidR="00907722" w:rsidRPr="00CB7A84" w:rsidRDefault="00907722">
      <w:pPr>
        <w:pStyle w:val="Tekstprzypisudolnego"/>
        <w:rPr>
          <w:rFonts w:ascii="Verdana" w:hAnsi="Verdana"/>
        </w:rPr>
      </w:pPr>
      <w:r w:rsidRPr="00CB7A84">
        <w:rPr>
          <w:rStyle w:val="Odwoanieprzypisudolnego"/>
          <w:rFonts w:ascii="Verdana" w:hAnsi="Verdana"/>
          <w:sz w:val="16"/>
        </w:rPr>
        <w:footnoteRef/>
      </w:r>
      <w:r w:rsidRPr="00CB7A84">
        <w:rPr>
          <w:rFonts w:ascii="Verdana" w:hAnsi="Verdana"/>
          <w:sz w:val="16"/>
        </w:rPr>
        <w:t xml:space="preserve"> Niniejsze postanowienie nie dotyczy produktów nie obejmujących swoim zakresem udzielenie wsparcia w postaci pomocy de minimis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20E6" w14:textId="77777777" w:rsidR="00907722" w:rsidRDefault="00907722">
    <w:pPr>
      <w:pStyle w:val="Nagwek"/>
    </w:pPr>
    <w:r w:rsidRPr="0002590E">
      <w:rPr>
        <w:noProof/>
      </w:rPr>
      <w:drawing>
        <wp:inline distT="0" distB="0" distL="0" distR="0" wp14:anchorId="7D6775B8" wp14:editId="051C134D">
          <wp:extent cx="1064641" cy="416967"/>
          <wp:effectExtent l="0" t="0" r="2540" b="2540"/>
          <wp:docPr id="2" name="Obraz 2" descr="\\192.168.220.180\2017_dolny_slask_I\6_LOGOTYPY\logo_DIP_I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0.180\2017_dolny_slask_I\6_LOGOTYPY\logo_DIP_I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33" cy="437369"/>
                  </a:xfrm>
                  <a:prstGeom prst="rect">
                    <a:avLst/>
                  </a:prstGeom>
                  <a:noFill/>
                  <a:ln>
                    <a:noFill/>
                  </a:ln>
                </pic:spPr>
              </pic:pic>
            </a:graphicData>
          </a:graphic>
        </wp:inline>
      </w:drawing>
    </w:r>
    <w:r>
      <w:rPr>
        <w:noProof/>
      </w:rPr>
      <w:drawing>
        <wp:anchor distT="0" distB="0" distL="114300" distR="114300" simplePos="0" relativeHeight="251656192" behindDoc="1" locked="0" layoutInCell="1" allowOverlap="1" wp14:anchorId="211D2367" wp14:editId="75E3E342">
          <wp:simplePos x="0" y="0"/>
          <wp:positionH relativeFrom="margin">
            <wp:posOffset>5233670</wp:posOffset>
          </wp:positionH>
          <wp:positionV relativeFrom="topMargin">
            <wp:align>bottom</wp:align>
          </wp:positionV>
          <wp:extent cx="993600" cy="608400"/>
          <wp:effectExtent l="0" t="0" r="0" b="1270"/>
          <wp:wrapNone/>
          <wp:docPr id="29" name="Obraz 29" descr="TISE LOGO XII 2013 CMYK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ISE LOGO XII 2013 CMYK 100"/>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600" cy="60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497D" w14:textId="77777777" w:rsidR="00907722" w:rsidRDefault="00907722" w:rsidP="00E66640">
    <w:pPr>
      <w:pStyle w:val="Nagwek"/>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E069" w14:textId="77777777" w:rsidR="00907722" w:rsidRDefault="009077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C42"/>
    <w:multiLevelType w:val="hybridMultilevel"/>
    <w:tmpl w:val="4B4E76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A5155B"/>
    <w:multiLevelType w:val="hybridMultilevel"/>
    <w:tmpl w:val="D4F67174"/>
    <w:lvl w:ilvl="0" w:tplc="0415000F">
      <w:start w:val="1"/>
      <w:numFmt w:val="decimal"/>
      <w:lvlText w:val="%1."/>
      <w:lvlJc w:val="left"/>
      <w:pPr>
        <w:ind w:left="360" w:hanging="360"/>
      </w:pPr>
      <w:rPr>
        <w:rFonts w:hint="default"/>
      </w:rPr>
    </w:lvl>
    <w:lvl w:ilvl="1" w:tplc="03D8EC7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D23635"/>
    <w:multiLevelType w:val="hybridMultilevel"/>
    <w:tmpl w:val="FA7E6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01A"/>
    <w:multiLevelType w:val="hybridMultilevel"/>
    <w:tmpl w:val="2F8ED8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CD2633"/>
    <w:multiLevelType w:val="hybridMultilevel"/>
    <w:tmpl w:val="5A26DAC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43E42AE"/>
    <w:multiLevelType w:val="hybridMultilevel"/>
    <w:tmpl w:val="9F4CC5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A000D1"/>
    <w:multiLevelType w:val="hybridMultilevel"/>
    <w:tmpl w:val="DCC4D2C0"/>
    <w:lvl w:ilvl="0" w:tplc="84DA14DA">
      <w:start w:val="1"/>
      <w:numFmt w:val="decimal"/>
      <w:lvlText w:val="%1."/>
      <w:lvlJc w:val="left"/>
      <w:pPr>
        <w:tabs>
          <w:tab w:val="num" w:pos="720"/>
        </w:tabs>
        <w:ind w:left="720" w:hanging="360"/>
      </w:pPr>
      <w:rPr>
        <w:b/>
      </w:rPr>
    </w:lvl>
    <w:lvl w:ilvl="1" w:tplc="C6A08F38">
      <w:start w:val="1"/>
      <w:numFmt w:val="decimal"/>
      <w:lvlText w:val="%2)"/>
      <w:lvlJc w:val="left"/>
      <w:pPr>
        <w:tabs>
          <w:tab w:val="num" w:pos="1440"/>
        </w:tabs>
        <w:ind w:left="1440" w:hanging="360"/>
      </w:pPr>
      <w:rPr>
        <w:rFonts w:ascii="Times New Roman" w:eastAsia="Times New Roman" w:hAnsi="Times New Roman" w:cs="Times New Roman"/>
        <w:b/>
      </w:rPr>
    </w:lvl>
    <w:lvl w:ilvl="2" w:tplc="C92C2BE8">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D2668B4"/>
    <w:multiLevelType w:val="hybridMultilevel"/>
    <w:tmpl w:val="1C569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581C12"/>
    <w:multiLevelType w:val="hybridMultilevel"/>
    <w:tmpl w:val="0D280136"/>
    <w:lvl w:ilvl="0" w:tplc="4B240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C512C"/>
    <w:multiLevelType w:val="hybridMultilevel"/>
    <w:tmpl w:val="AB56A6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E900F7"/>
    <w:multiLevelType w:val="hybridMultilevel"/>
    <w:tmpl w:val="87AC6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7E3174"/>
    <w:multiLevelType w:val="hybridMultilevel"/>
    <w:tmpl w:val="042669C0"/>
    <w:lvl w:ilvl="0" w:tplc="5EFA32F0">
      <w:start w:val="1"/>
      <w:numFmt w:val="decimal"/>
      <w:lvlText w:val="%1."/>
      <w:lvlJc w:val="left"/>
      <w:pPr>
        <w:ind w:left="720" w:hanging="360"/>
      </w:pPr>
      <w:rPr>
        <w:rFonts w:ascii="Arial" w:eastAsiaTheme="minorHAnsi" w:hAnsi="Arial" w:cs="Arial" w:hint="default"/>
      </w:rPr>
    </w:lvl>
    <w:lvl w:ilvl="1" w:tplc="95F0867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B978F1"/>
    <w:multiLevelType w:val="hybridMultilevel"/>
    <w:tmpl w:val="33B655F4"/>
    <w:lvl w:ilvl="0" w:tplc="04150017">
      <w:start w:val="1"/>
      <w:numFmt w:val="lowerLetter"/>
      <w:lvlText w:val="%1)"/>
      <w:lvlJc w:val="left"/>
      <w:pPr>
        <w:ind w:left="720" w:hanging="360"/>
      </w:pPr>
      <w:rPr>
        <w:rFonts w:hint="default"/>
      </w:rPr>
    </w:lvl>
    <w:lvl w:ilvl="1" w:tplc="FEE2E90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4B637F"/>
    <w:multiLevelType w:val="hybridMultilevel"/>
    <w:tmpl w:val="0B6C7A74"/>
    <w:lvl w:ilvl="0" w:tplc="4C4ED7E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F7ECB"/>
    <w:multiLevelType w:val="hybridMultilevel"/>
    <w:tmpl w:val="56B01D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9C2EA7"/>
    <w:multiLevelType w:val="hybridMultilevel"/>
    <w:tmpl w:val="E14A8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AC7809"/>
    <w:multiLevelType w:val="hybridMultilevel"/>
    <w:tmpl w:val="1CB822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AA0575"/>
    <w:multiLevelType w:val="hybridMultilevel"/>
    <w:tmpl w:val="06D8D726"/>
    <w:lvl w:ilvl="0" w:tplc="F4C81C6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C752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F7802"/>
    <w:multiLevelType w:val="hybridMultilevel"/>
    <w:tmpl w:val="6E9CF608"/>
    <w:lvl w:ilvl="0" w:tplc="54B62D8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E837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46A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109A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D427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E4E6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214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70F2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243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0C39DC"/>
    <w:multiLevelType w:val="hybridMultilevel"/>
    <w:tmpl w:val="FAA0947A"/>
    <w:lvl w:ilvl="0" w:tplc="AA82ADFC">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72DB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0481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3AB64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0A82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F6197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40766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900C6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8095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575EF5"/>
    <w:multiLevelType w:val="hybridMultilevel"/>
    <w:tmpl w:val="39D4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E34EA7"/>
    <w:multiLevelType w:val="hybridMultilevel"/>
    <w:tmpl w:val="2190D3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0FA1"/>
    <w:multiLevelType w:val="hybridMultilevel"/>
    <w:tmpl w:val="B7328BB2"/>
    <w:lvl w:ilvl="0" w:tplc="175CA8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DA942C3"/>
    <w:multiLevelType w:val="hybridMultilevel"/>
    <w:tmpl w:val="B010E0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4C3AE0"/>
    <w:multiLevelType w:val="hybridMultilevel"/>
    <w:tmpl w:val="87AC6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DB54EC"/>
    <w:multiLevelType w:val="hybridMultilevel"/>
    <w:tmpl w:val="042669C0"/>
    <w:lvl w:ilvl="0" w:tplc="5EFA32F0">
      <w:start w:val="1"/>
      <w:numFmt w:val="decimal"/>
      <w:lvlText w:val="%1."/>
      <w:lvlJc w:val="left"/>
      <w:pPr>
        <w:ind w:left="720" w:hanging="360"/>
      </w:pPr>
      <w:rPr>
        <w:rFonts w:ascii="Arial" w:eastAsiaTheme="minorHAnsi" w:hAnsi="Arial" w:cs="Arial" w:hint="default"/>
      </w:rPr>
    </w:lvl>
    <w:lvl w:ilvl="1" w:tplc="95F0867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64C0FBA"/>
    <w:multiLevelType w:val="hybridMultilevel"/>
    <w:tmpl w:val="8E8AE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595DAA"/>
    <w:multiLevelType w:val="hybridMultilevel"/>
    <w:tmpl w:val="670226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EB4246"/>
    <w:multiLevelType w:val="hybridMultilevel"/>
    <w:tmpl w:val="9376B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B8275B"/>
    <w:multiLevelType w:val="hybridMultilevel"/>
    <w:tmpl w:val="1E6211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CE94756"/>
    <w:multiLevelType w:val="hybridMultilevel"/>
    <w:tmpl w:val="09BE28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0B1687"/>
    <w:multiLevelType w:val="hybridMultilevel"/>
    <w:tmpl w:val="EFEA7B0C"/>
    <w:lvl w:ilvl="0" w:tplc="F04C36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082236">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2AE7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AEC4F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DC92C4">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2E2A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C6B4D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6CAF6">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2F67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4587A42"/>
    <w:multiLevelType w:val="hybridMultilevel"/>
    <w:tmpl w:val="87AC6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61418C"/>
    <w:multiLevelType w:val="hybridMultilevel"/>
    <w:tmpl w:val="D4A69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B11A11"/>
    <w:multiLevelType w:val="hybridMultilevel"/>
    <w:tmpl w:val="47889870"/>
    <w:lvl w:ilvl="0" w:tplc="99B0A532">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A2B16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F8D56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4C42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4A7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8582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1C3F4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9EC55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BADC1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0253FB"/>
    <w:multiLevelType w:val="hybridMultilevel"/>
    <w:tmpl w:val="2878E48A"/>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1387" w:hanging="360"/>
      </w:pPr>
      <w:rPr>
        <w:rFonts w:ascii="Symbol" w:hAnsi="Symbol" w:hint="default"/>
      </w:rPr>
    </w:lvl>
    <w:lvl w:ilvl="2" w:tplc="04150005" w:tentative="1">
      <w:start w:val="1"/>
      <w:numFmt w:val="bullet"/>
      <w:lvlText w:val=""/>
      <w:lvlJc w:val="left"/>
      <w:pPr>
        <w:ind w:left="2107" w:hanging="360"/>
      </w:pPr>
      <w:rPr>
        <w:rFonts w:ascii="Wingdings" w:hAnsi="Wingdings" w:hint="default"/>
      </w:rPr>
    </w:lvl>
    <w:lvl w:ilvl="3" w:tplc="04150001" w:tentative="1">
      <w:start w:val="1"/>
      <w:numFmt w:val="bullet"/>
      <w:lvlText w:val=""/>
      <w:lvlJc w:val="left"/>
      <w:pPr>
        <w:ind w:left="2827" w:hanging="360"/>
      </w:pPr>
      <w:rPr>
        <w:rFonts w:ascii="Symbol" w:hAnsi="Symbol" w:hint="default"/>
      </w:rPr>
    </w:lvl>
    <w:lvl w:ilvl="4" w:tplc="04150003" w:tentative="1">
      <w:start w:val="1"/>
      <w:numFmt w:val="bullet"/>
      <w:lvlText w:val="o"/>
      <w:lvlJc w:val="left"/>
      <w:pPr>
        <w:ind w:left="3547" w:hanging="360"/>
      </w:pPr>
      <w:rPr>
        <w:rFonts w:ascii="Courier New" w:hAnsi="Courier New" w:cs="Courier New" w:hint="default"/>
      </w:rPr>
    </w:lvl>
    <w:lvl w:ilvl="5" w:tplc="04150005" w:tentative="1">
      <w:start w:val="1"/>
      <w:numFmt w:val="bullet"/>
      <w:lvlText w:val=""/>
      <w:lvlJc w:val="left"/>
      <w:pPr>
        <w:ind w:left="4267" w:hanging="360"/>
      </w:pPr>
      <w:rPr>
        <w:rFonts w:ascii="Wingdings" w:hAnsi="Wingdings" w:hint="default"/>
      </w:rPr>
    </w:lvl>
    <w:lvl w:ilvl="6" w:tplc="04150001" w:tentative="1">
      <w:start w:val="1"/>
      <w:numFmt w:val="bullet"/>
      <w:lvlText w:val=""/>
      <w:lvlJc w:val="left"/>
      <w:pPr>
        <w:ind w:left="4987" w:hanging="360"/>
      </w:pPr>
      <w:rPr>
        <w:rFonts w:ascii="Symbol" w:hAnsi="Symbol" w:hint="default"/>
      </w:rPr>
    </w:lvl>
    <w:lvl w:ilvl="7" w:tplc="04150003" w:tentative="1">
      <w:start w:val="1"/>
      <w:numFmt w:val="bullet"/>
      <w:lvlText w:val="o"/>
      <w:lvlJc w:val="left"/>
      <w:pPr>
        <w:ind w:left="5707" w:hanging="360"/>
      </w:pPr>
      <w:rPr>
        <w:rFonts w:ascii="Courier New" w:hAnsi="Courier New" w:cs="Courier New" w:hint="default"/>
      </w:rPr>
    </w:lvl>
    <w:lvl w:ilvl="8" w:tplc="04150005" w:tentative="1">
      <w:start w:val="1"/>
      <w:numFmt w:val="bullet"/>
      <w:lvlText w:val=""/>
      <w:lvlJc w:val="left"/>
      <w:pPr>
        <w:ind w:left="6427" w:hanging="360"/>
      </w:pPr>
      <w:rPr>
        <w:rFonts w:ascii="Wingdings" w:hAnsi="Wingdings" w:hint="default"/>
      </w:rPr>
    </w:lvl>
  </w:abstractNum>
  <w:abstractNum w:abstractNumId="37" w15:restartNumberingAfterBreak="0">
    <w:nsid w:val="5D682387"/>
    <w:multiLevelType w:val="hybridMultilevel"/>
    <w:tmpl w:val="5B5E77D4"/>
    <w:lvl w:ilvl="0" w:tplc="8BBAF44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5EE0B6">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AE79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47DD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A9E1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7E161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9C1DD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62321A">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2A769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E064DB1"/>
    <w:multiLevelType w:val="hybridMultilevel"/>
    <w:tmpl w:val="4DE85164"/>
    <w:lvl w:ilvl="0" w:tplc="B99C4B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305D02"/>
    <w:multiLevelType w:val="hybridMultilevel"/>
    <w:tmpl w:val="CAD87732"/>
    <w:lvl w:ilvl="0" w:tplc="0415000F">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40" w15:restartNumberingAfterBreak="0">
    <w:nsid w:val="6B5579DD"/>
    <w:multiLevelType w:val="hybridMultilevel"/>
    <w:tmpl w:val="B664D02A"/>
    <w:lvl w:ilvl="0" w:tplc="5720EA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F4CB6C">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58827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62084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B6BC5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9A979C">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C010B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A1A7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00992">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8654C4"/>
    <w:multiLevelType w:val="hybridMultilevel"/>
    <w:tmpl w:val="A39E8B4C"/>
    <w:lvl w:ilvl="0" w:tplc="D5A0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F3533"/>
    <w:multiLevelType w:val="hybridMultilevel"/>
    <w:tmpl w:val="290E7E9E"/>
    <w:lvl w:ilvl="0" w:tplc="EE76BC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3145EE"/>
    <w:multiLevelType w:val="hybridMultilevel"/>
    <w:tmpl w:val="4B4E76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2D7755"/>
    <w:multiLevelType w:val="hybridMultilevel"/>
    <w:tmpl w:val="56B01D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28"/>
  </w:num>
  <w:num w:numId="3">
    <w:abstractNumId w:val="22"/>
  </w:num>
  <w:num w:numId="4">
    <w:abstractNumId w:val="13"/>
  </w:num>
  <w:num w:numId="5">
    <w:abstractNumId w:val="14"/>
  </w:num>
  <w:num w:numId="6">
    <w:abstractNumId w:val="3"/>
  </w:num>
  <w:num w:numId="7">
    <w:abstractNumId w:val="15"/>
  </w:num>
  <w:num w:numId="8">
    <w:abstractNumId w:val="2"/>
  </w:num>
  <w:num w:numId="9">
    <w:abstractNumId w:val="7"/>
  </w:num>
  <w:num w:numId="10">
    <w:abstractNumId w:val="21"/>
  </w:num>
  <w:num w:numId="11">
    <w:abstractNumId w:val="24"/>
  </w:num>
  <w:num w:numId="12">
    <w:abstractNumId w:val="27"/>
  </w:num>
  <w:num w:numId="13">
    <w:abstractNumId w:val="8"/>
  </w:num>
  <w:num w:numId="14">
    <w:abstractNumId w:val="38"/>
  </w:num>
  <w:num w:numId="15">
    <w:abstractNumId w:val="12"/>
  </w:num>
  <w:num w:numId="16">
    <w:abstractNumId w:val="16"/>
  </w:num>
  <w:num w:numId="17">
    <w:abstractNumId w:val="1"/>
  </w:num>
  <w:num w:numId="18">
    <w:abstractNumId w:val="23"/>
  </w:num>
  <w:num w:numId="19">
    <w:abstractNumId w:val="4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3"/>
  </w:num>
  <w:num w:numId="23">
    <w:abstractNumId w:val="41"/>
  </w:num>
  <w:num w:numId="24">
    <w:abstractNumId w:val="9"/>
  </w:num>
  <w:num w:numId="25">
    <w:abstractNumId w:val="44"/>
  </w:num>
  <w:num w:numId="26">
    <w:abstractNumId w:val="18"/>
  </w:num>
  <w:num w:numId="27">
    <w:abstractNumId w:val="5"/>
  </w:num>
  <w:num w:numId="28">
    <w:abstractNumId w:val="4"/>
  </w:num>
  <w:num w:numId="29">
    <w:abstractNumId w:val="37"/>
  </w:num>
  <w:num w:numId="30">
    <w:abstractNumId w:val="40"/>
  </w:num>
  <w:num w:numId="31">
    <w:abstractNumId w:val="32"/>
  </w:num>
  <w:num w:numId="32">
    <w:abstractNumId w:val="35"/>
  </w:num>
  <w:num w:numId="33">
    <w:abstractNumId w:val="19"/>
  </w:num>
  <w:num w:numId="34">
    <w:abstractNumId w:val="20"/>
  </w:num>
  <w:num w:numId="35">
    <w:abstractNumId w:val="3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25"/>
  </w:num>
  <w:num w:numId="42">
    <w:abstractNumId w:val="29"/>
  </w:num>
  <w:num w:numId="43">
    <w:abstractNumId w:val="3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49"/>
    <w:rsid w:val="00000650"/>
    <w:rsid w:val="00000B28"/>
    <w:rsid w:val="00001688"/>
    <w:rsid w:val="00002399"/>
    <w:rsid w:val="0000381E"/>
    <w:rsid w:val="00005970"/>
    <w:rsid w:val="000070CB"/>
    <w:rsid w:val="00007AEA"/>
    <w:rsid w:val="000113C8"/>
    <w:rsid w:val="00011AF0"/>
    <w:rsid w:val="00011D58"/>
    <w:rsid w:val="00015C1B"/>
    <w:rsid w:val="00017CA0"/>
    <w:rsid w:val="000206B3"/>
    <w:rsid w:val="000209A5"/>
    <w:rsid w:val="00023957"/>
    <w:rsid w:val="00023D22"/>
    <w:rsid w:val="000249A3"/>
    <w:rsid w:val="00026F92"/>
    <w:rsid w:val="000270CA"/>
    <w:rsid w:val="00027265"/>
    <w:rsid w:val="00041129"/>
    <w:rsid w:val="00041D83"/>
    <w:rsid w:val="00043B9B"/>
    <w:rsid w:val="00044405"/>
    <w:rsid w:val="00045846"/>
    <w:rsid w:val="00047124"/>
    <w:rsid w:val="0005042A"/>
    <w:rsid w:val="0005246B"/>
    <w:rsid w:val="00055D1B"/>
    <w:rsid w:val="00060B45"/>
    <w:rsid w:val="00060B62"/>
    <w:rsid w:val="000646DC"/>
    <w:rsid w:val="000664C0"/>
    <w:rsid w:val="0006681F"/>
    <w:rsid w:val="0006715F"/>
    <w:rsid w:val="00067455"/>
    <w:rsid w:val="000706B8"/>
    <w:rsid w:val="000713E4"/>
    <w:rsid w:val="00072220"/>
    <w:rsid w:val="000726FE"/>
    <w:rsid w:val="0007556A"/>
    <w:rsid w:val="00077A8D"/>
    <w:rsid w:val="0008066C"/>
    <w:rsid w:val="000808FD"/>
    <w:rsid w:val="00081C8F"/>
    <w:rsid w:val="000827A1"/>
    <w:rsid w:val="0008773B"/>
    <w:rsid w:val="00090502"/>
    <w:rsid w:val="000940F9"/>
    <w:rsid w:val="00094634"/>
    <w:rsid w:val="00095134"/>
    <w:rsid w:val="00095C98"/>
    <w:rsid w:val="000965FD"/>
    <w:rsid w:val="00097023"/>
    <w:rsid w:val="000978B2"/>
    <w:rsid w:val="000A0579"/>
    <w:rsid w:val="000A241C"/>
    <w:rsid w:val="000A55E5"/>
    <w:rsid w:val="000A7B82"/>
    <w:rsid w:val="000B0B62"/>
    <w:rsid w:val="000B1658"/>
    <w:rsid w:val="000B2239"/>
    <w:rsid w:val="000B3654"/>
    <w:rsid w:val="000B3CC4"/>
    <w:rsid w:val="000B3D32"/>
    <w:rsid w:val="000B52BD"/>
    <w:rsid w:val="000B62D1"/>
    <w:rsid w:val="000B6B7E"/>
    <w:rsid w:val="000C4135"/>
    <w:rsid w:val="000C41A3"/>
    <w:rsid w:val="000C4563"/>
    <w:rsid w:val="000C4746"/>
    <w:rsid w:val="000C5A30"/>
    <w:rsid w:val="000C7592"/>
    <w:rsid w:val="000C7F04"/>
    <w:rsid w:val="000D225E"/>
    <w:rsid w:val="000D3EE1"/>
    <w:rsid w:val="000D61F0"/>
    <w:rsid w:val="000D73E1"/>
    <w:rsid w:val="000E24E8"/>
    <w:rsid w:val="000E31EB"/>
    <w:rsid w:val="000E588E"/>
    <w:rsid w:val="000F2AD9"/>
    <w:rsid w:val="000F2BE4"/>
    <w:rsid w:val="000F42AC"/>
    <w:rsid w:val="00102E31"/>
    <w:rsid w:val="00110CE4"/>
    <w:rsid w:val="00111BE8"/>
    <w:rsid w:val="001176B1"/>
    <w:rsid w:val="00123046"/>
    <w:rsid w:val="00125929"/>
    <w:rsid w:val="00125CD2"/>
    <w:rsid w:val="00125F45"/>
    <w:rsid w:val="0013491B"/>
    <w:rsid w:val="0013700D"/>
    <w:rsid w:val="00137A7E"/>
    <w:rsid w:val="0014018A"/>
    <w:rsid w:val="00140970"/>
    <w:rsid w:val="00143CDD"/>
    <w:rsid w:val="001444F2"/>
    <w:rsid w:val="001504A5"/>
    <w:rsid w:val="00161B25"/>
    <w:rsid w:val="00161FA7"/>
    <w:rsid w:val="001626C7"/>
    <w:rsid w:val="0016497F"/>
    <w:rsid w:val="00164A18"/>
    <w:rsid w:val="0017034C"/>
    <w:rsid w:val="001735DF"/>
    <w:rsid w:val="00174699"/>
    <w:rsid w:val="00175414"/>
    <w:rsid w:val="00175509"/>
    <w:rsid w:val="0017645F"/>
    <w:rsid w:val="00177127"/>
    <w:rsid w:val="00180E54"/>
    <w:rsid w:val="001832B0"/>
    <w:rsid w:val="0018365A"/>
    <w:rsid w:val="00192287"/>
    <w:rsid w:val="00194DD2"/>
    <w:rsid w:val="00196BAC"/>
    <w:rsid w:val="00197615"/>
    <w:rsid w:val="001A087C"/>
    <w:rsid w:val="001A0DC1"/>
    <w:rsid w:val="001A152E"/>
    <w:rsid w:val="001A235B"/>
    <w:rsid w:val="001A32FB"/>
    <w:rsid w:val="001A533A"/>
    <w:rsid w:val="001A6DB8"/>
    <w:rsid w:val="001A765E"/>
    <w:rsid w:val="001B0D0A"/>
    <w:rsid w:val="001B2404"/>
    <w:rsid w:val="001B3934"/>
    <w:rsid w:val="001B5330"/>
    <w:rsid w:val="001C3078"/>
    <w:rsid w:val="001C7632"/>
    <w:rsid w:val="001D1E87"/>
    <w:rsid w:val="001D3A90"/>
    <w:rsid w:val="001D54C4"/>
    <w:rsid w:val="001D5A46"/>
    <w:rsid w:val="001E23AE"/>
    <w:rsid w:val="001E441F"/>
    <w:rsid w:val="001E4B96"/>
    <w:rsid w:val="001F3D52"/>
    <w:rsid w:val="001F65B0"/>
    <w:rsid w:val="001F7798"/>
    <w:rsid w:val="0020213A"/>
    <w:rsid w:val="00202E88"/>
    <w:rsid w:val="00205DE0"/>
    <w:rsid w:val="002062C5"/>
    <w:rsid w:val="0020735C"/>
    <w:rsid w:val="00207543"/>
    <w:rsid w:val="00215175"/>
    <w:rsid w:val="00216E74"/>
    <w:rsid w:val="002172CD"/>
    <w:rsid w:val="00222777"/>
    <w:rsid w:val="002233BF"/>
    <w:rsid w:val="00223902"/>
    <w:rsid w:val="00223F13"/>
    <w:rsid w:val="002245D9"/>
    <w:rsid w:val="002259A0"/>
    <w:rsid w:val="00226A49"/>
    <w:rsid w:val="00226CE7"/>
    <w:rsid w:val="00227286"/>
    <w:rsid w:val="0023697F"/>
    <w:rsid w:val="00236F5E"/>
    <w:rsid w:val="00237C93"/>
    <w:rsid w:val="002403CA"/>
    <w:rsid w:val="002417F2"/>
    <w:rsid w:val="002440BC"/>
    <w:rsid w:val="00251091"/>
    <w:rsid w:val="0025182F"/>
    <w:rsid w:val="00252E26"/>
    <w:rsid w:val="0025347D"/>
    <w:rsid w:val="002579FC"/>
    <w:rsid w:val="00261123"/>
    <w:rsid w:val="0026138F"/>
    <w:rsid w:val="002621D7"/>
    <w:rsid w:val="00264027"/>
    <w:rsid w:val="00265F62"/>
    <w:rsid w:val="0026628D"/>
    <w:rsid w:val="00267405"/>
    <w:rsid w:val="00270222"/>
    <w:rsid w:val="00273C9B"/>
    <w:rsid w:val="0027544D"/>
    <w:rsid w:val="0028195D"/>
    <w:rsid w:val="002822E3"/>
    <w:rsid w:val="002858FD"/>
    <w:rsid w:val="002873D5"/>
    <w:rsid w:val="002918E9"/>
    <w:rsid w:val="00295BB3"/>
    <w:rsid w:val="002A4AC9"/>
    <w:rsid w:val="002B1483"/>
    <w:rsid w:val="002B2FE9"/>
    <w:rsid w:val="002B3B40"/>
    <w:rsid w:val="002B4DC9"/>
    <w:rsid w:val="002B64B7"/>
    <w:rsid w:val="002B79A8"/>
    <w:rsid w:val="002C0876"/>
    <w:rsid w:val="002C17E5"/>
    <w:rsid w:val="002C361A"/>
    <w:rsid w:val="002C799D"/>
    <w:rsid w:val="002D0425"/>
    <w:rsid w:val="002D0A33"/>
    <w:rsid w:val="002D1C66"/>
    <w:rsid w:val="002D26C1"/>
    <w:rsid w:val="002D4E5A"/>
    <w:rsid w:val="002D6C0A"/>
    <w:rsid w:val="002D759E"/>
    <w:rsid w:val="002E6BF4"/>
    <w:rsid w:val="002F073A"/>
    <w:rsid w:val="002F1C9E"/>
    <w:rsid w:val="002F2425"/>
    <w:rsid w:val="002F5A36"/>
    <w:rsid w:val="00300FF1"/>
    <w:rsid w:val="00301715"/>
    <w:rsid w:val="00303E67"/>
    <w:rsid w:val="00304B50"/>
    <w:rsid w:val="00304C67"/>
    <w:rsid w:val="003062E1"/>
    <w:rsid w:val="00307D36"/>
    <w:rsid w:val="00311254"/>
    <w:rsid w:val="00313714"/>
    <w:rsid w:val="003138E8"/>
    <w:rsid w:val="00321D09"/>
    <w:rsid w:val="00323691"/>
    <w:rsid w:val="003270F8"/>
    <w:rsid w:val="00327113"/>
    <w:rsid w:val="00331991"/>
    <w:rsid w:val="00333364"/>
    <w:rsid w:val="003333CB"/>
    <w:rsid w:val="00336DEA"/>
    <w:rsid w:val="0033719F"/>
    <w:rsid w:val="00346AB8"/>
    <w:rsid w:val="003476F9"/>
    <w:rsid w:val="00347C25"/>
    <w:rsid w:val="00352911"/>
    <w:rsid w:val="00355F1B"/>
    <w:rsid w:val="00357447"/>
    <w:rsid w:val="00374CE2"/>
    <w:rsid w:val="00374D5E"/>
    <w:rsid w:val="00377955"/>
    <w:rsid w:val="003818AE"/>
    <w:rsid w:val="00382D1D"/>
    <w:rsid w:val="00384178"/>
    <w:rsid w:val="003942C4"/>
    <w:rsid w:val="00394C78"/>
    <w:rsid w:val="00396BB4"/>
    <w:rsid w:val="003972F1"/>
    <w:rsid w:val="0039754C"/>
    <w:rsid w:val="003A07C5"/>
    <w:rsid w:val="003B193B"/>
    <w:rsid w:val="003B4EE9"/>
    <w:rsid w:val="003C11F8"/>
    <w:rsid w:val="003C3336"/>
    <w:rsid w:val="003C3488"/>
    <w:rsid w:val="003C387B"/>
    <w:rsid w:val="003C454C"/>
    <w:rsid w:val="003C554C"/>
    <w:rsid w:val="003C58E3"/>
    <w:rsid w:val="003C6FC6"/>
    <w:rsid w:val="003C776E"/>
    <w:rsid w:val="003D3098"/>
    <w:rsid w:val="003D5272"/>
    <w:rsid w:val="003D5D12"/>
    <w:rsid w:val="003E37FB"/>
    <w:rsid w:val="003E506C"/>
    <w:rsid w:val="003E622B"/>
    <w:rsid w:val="003F31D0"/>
    <w:rsid w:val="003F3334"/>
    <w:rsid w:val="003F5D18"/>
    <w:rsid w:val="003F7119"/>
    <w:rsid w:val="00400FDD"/>
    <w:rsid w:val="004011B9"/>
    <w:rsid w:val="00405BDD"/>
    <w:rsid w:val="0041176D"/>
    <w:rsid w:val="0041326C"/>
    <w:rsid w:val="00416940"/>
    <w:rsid w:val="0041775D"/>
    <w:rsid w:val="004200FA"/>
    <w:rsid w:val="00420158"/>
    <w:rsid w:val="004309C7"/>
    <w:rsid w:val="00430B19"/>
    <w:rsid w:val="004369F7"/>
    <w:rsid w:val="004414C9"/>
    <w:rsid w:val="00443BED"/>
    <w:rsid w:val="004471C4"/>
    <w:rsid w:val="0045159B"/>
    <w:rsid w:val="00454FE0"/>
    <w:rsid w:val="004639B1"/>
    <w:rsid w:val="004716D9"/>
    <w:rsid w:val="00480031"/>
    <w:rsid w:val="00480F1B"/>
    <w:rsid w:val="00485350"/>
    <w:rsid w:val="00486A7A"/>
    <w:rsid w:val="00490B67"/>
    <w:rsid w:val="00490D08"/>
    <w:rsid w:val="00494104"/>
    <w:rsid w:val="00495A1F"/>
    <w:rsid w:val="004A1534"/>
    <w:rsid w:val="004A2C10"/>
    <w:rsid w:val="004A2D68"/>
    <w:rsid w:val="004A32DB"/>
    <w:rsid w:val="004A5BA9"/>
    <w:rsid w:val="004B2A2B"/>
    <w:rsid w:val="004B3938"/>
    <w:rsid w:val="004B610D"/>
    <w:rsid w:val="004B6D2B"/>
    <w:rsid w:val="004C0EEA"/>
    <w:rsid w:val="004C1D02"/>
    <w:rsid w:val="004C2F27"/>
    <w:rsid w:val="004C75A1"/>
    <w:rsid w:val="004D0CCE"/>
    <w:rsid w:val="004D0FEF"/>
    <w:rsid w:val="004D180F"/>
    <w:rsid w:val="004D3437"/>
    <w:rsid w:val="004D3928"/>
    <w:rsid w:val="004D4910"/>
    <w:rsid w:val="004D5F4C"/>
    <w:rsid w:val="004D6305"/>
    <w:rsid w:val="004D677A"/>
    <w:rsid w:val="004E314C"/>
    <w:rsid w:val="004E63BF"/>
    <w:rsid w:val="004E64F7"/>
    <w:rsid w:val="004E68A8"/>
    <w:rsid w:val="004F1330"/>
    <w:rsid w:val="004F2314"/>
    <w:rsid w:val="00501EE7"/>
    <w:rsid w:val="00503D5F"/>
    <w:rsid w:val="005112B4"/>
    <w:rsid w:val="00512888"/>
    <w:rsid w:val="00512EE2"/>
    <w:rsid w:val="00513BFD"/>
    <w:rsid w:val="00515BF4"/>
    <w:rsid w:val="005167AB"/>
    <w:rsid w:val="00520AFB"/>
    <w:rsid w:val="00521CEE"/>
    <w:rsid w:val="00522DCA"/>
    <w:rsid w:val="0052610F"/>
    <w:rsid w:val="00527B76"/>
    <w:rsid w:val="005313E1"/>
    <w:rsid w:val="00531B9F"/>
    <w:rsid w:val="00534FA3"/>
    <w:rsid w:val="0054017F"/>
    <w:rsid w:val="00545BB2"/>
    <w:rsid w:val="00555345"/>
    <w:rsid w:val="00556202"/>
    <w:rsid w:val="0055723E"/>
    <w:rsid w:val="0056621E"/>
    <w:rsid w:val="005662DC"/>
    <w:rsid w:val="005707F9"/>
    <w:rsid w:val="00571C3C"/>
    <w:rsid w:val="00572661"/>
    <w:rsid w:val="00572958"/>
    <w:rsid w:val="00576562"/>
    <w:rsid w:val="005766FE"/>
    <w:rsid w:val="00590A56"/>
    <w:rsid w:val="00592959"/>
    <w:rsid w:val="00594900"/>
    <w:rsid w:val="005A51EA"/>
    <w:rsid w:val="005A584B"/>
    <w:rsid w:val="005A58AB"/>
    <w:rsid w:val="005B013F"/>
    <w:rsid w:val="005B03C2"/>
    <w:rsid w:val="005B1CF4"/>
    <w:rsid w:val="005B1DB2"/>
    <w:rsid w:val="005B3398"/>
    <w:rsid w:val="005B4AB7"/>
    <w:rsid w:val="005C0D12"/>
    <w:rsid w:val="005C19AF"/>
    <w:rsid w:val="005D0B1E"/>
    <w:rsid w:val="005D4A87"/>
    <w:rsid w:val="005D4D96"/>
    <w:rsid w:val="005D59E9"/>
    <w:rsid w:val="005D6055"/>
    <w:rsid w:val="005D783F"/>
    <w:rsid w:val="005E0303"/>
    <w:rsid w:val="005E5033"/>
    <w:rsid w:val="005E7517"/>
    <w:rsid w:val="005F10E0"/>
    <w:rsid w:val="005F5249"/>
    <w:rsid w:val="005F6719"/>
    <w:rsid w:val="00602D7D"/>
    <w:rsid w:val="00603BC1"/>
    <w:rsid w:val="00604501"/>
    <w:rsid w:val="006068A5"/>
    <w:rsid w:val="0060693B"/>
    <w:rsid w:val="006073A0"/>
    <w:rsid w:val="0061331E"/>
    <w:rsid w:val="00614F1F"/>
    <w:rsid w:val="0061501F"/>
    <w:rsid w:val="00622E07"/>
    <w:rsid w:val="00623E43"/>
    <w:rsid w:val="006241A2"/>
    <w:rsid w:val="00624ED9"/>
    <w:rsid w:val="00624F89"/>
    <w:rsid w:val="00626F7B"/>
    <w:rsid w:val="00631B03"/>
    <w:rsid w:val="00631D9A"/>
    <w:rsid w:val="006324AC"/>
    <w:rsid w:val="00633550"/>
    <w:rsid w:val="00633BE3"/>
    <w:rsid w:val="00635E3B"/>
    <w:rsid w:val="00636EA6"/>
    <w:rsid w:val="0063796E"/>
    <w:rsid w:val="00640C15"/>
    <w:rsid w:val="00641342"/>
    <w:rsid w:val="0064197D"/>
    <w:rsid w:val="00645F3E"/>
    <w:rsid w:val="00647E96"/>
    <w:rsid w:val="006516A2"/>
    <w:rsid w:val="0065287F"/>
    <w:rsid w:val="00652A7F"/>
    <w:rsid w:val="00652B9F"/>
    <w:rsid w:val="0065367D"/>
    <w:rsid w:val="00657AA9"/>
    <w:rsid w:val="006643B1"/>
    <w:rsid w:val="00671C89"/>
    <w:rsid w:val="00676C67"/>
    <w:rsid w:val="00681889"/>
    <w:rsid w:val="0068400B"/>
    <w:rsid w:val="006907C0"/>
    <w:rsid w:val="006A107E"/>
    <w:rsid w:val="006A4174"/>
    <w:rsid w:val="006A5D75"/>
    <w:rsid w:val="006B06C1"/>
    <w:rsid w:val="006B1467"/>
    <w:rsid w:val="006B15C3"/>
    <w:rsid w:val="006B4BA4"/>
    <w:rsid w:val="006C0947"/>
    <w:rsid w:val="006C2E93"/>
    <w:rsid w:val="006C380D"/>
    <w:rsid w:val="006C4D17"/>
    <w:rsid w:val="006C548A"/>
    <w:rsid w:val="006D0986"/>
    <w:rsid w:val="006D6D24"/>
    <w:rsid w:val="006E3F3B"/>
    <w:rsid w:val="006E410B"/>
    <w:rsid w:val="006E6814"/>
    <w:rsid w:val="006F13D9"/>
    <w:rsid w:val="006F46D5"/>
    <w:rsid w:val="006F6E45"/>
    <w:rsid w:val="007110B8"/>
    <w:rsid w:val="0071206E"/>
    <w:rsid w:val="007124BD"/>
    <w:rsid w:val="00716E54"/>
    <w:rsid w:val="00721F66"/>
    <w:rsid w:val="00722539"/>
    <w:rsid w:val="007231A9"/>
    <w:rsid w:val="007231EC"/>
    <w:rsid w:val="00723392"/>
    <w:rsid w:val="00723865"/>
    <w:rsid w:val="0072605C"/>
    <w:rsid w:val="007260D3"/>
    <w:rsid w:val="00726C1C"/>
    <w:rsid w:val="00726CE1"/>
    <w:rsid w:val="007271E0"/>
    <w:rsid w:val="00727C10"/>
    <w:rsid w:val="0073536F"/>
    <w:rsid w:val="00740DC4"/>
    <w:rsid w:val="007433C7"/>
    <w:rsid w:val="0074611F"/>
    <w:rsid w:val="007527AF"/>
    <w:rsid w:val="00753919"/>
    <w:rsid w:val="0075418D"/>
    <w:rsid w:val="0075543E"/>
    <w:rsid w:val="007557CC"/>
    <w:rsid w:val="007568F1"/>
    <w:rsid w:val="0076262B"/>
    <w:rsid w:val="00763C2D"/>
    <w:rsid w:val="00766C52"/>
    <w:rsid w:val="007705B5"/>
    <w:rsid w:val="007720B3"/>
    <w:rsid w:val="007737C8"/>
    <w:rsid w:val="00774010"/>
    <w:rsid w:val="00775F47"/>
    <w:rsid w:val="0078088E"/>
    <w:rsid w:val="00783328"/>
    <w:rsid w:val="00790312"/>
    <w:rsid w:val="00792D5E"/>
    <w:rsid w:val="007947D5"/>
    <w:rsid w:val="00794B55"/>
    <w:rsid w:val="00795951"/>
    <w:rsid w:val="00796C3F"/>
    <w:rsid w:val="007A31CA"/>
    <w:rsid w:val="007A37BF"/>
    <w:rsid w:val="007A550F"/>
    <w:rsid w:val="007A5A56"/>
    <w:rsid w:val="007A5DD4"/>
    <w:rsid w:val="007B09F4"/>
    <w:rsid w:val="007B23BD"/>
    <w:rsid w:val="007B2C04"/>
    <w:rsid w:val="007B37B3"/>
    <w:rsid w:val="007B3908"/>
    <w:rsid w:val="007B3C0F"/>
    <w:rsid w:val="007B4754"/>
    <w:rsid w:val="007B6FC0"/>
    <w:rsid w:val="007C0A42"/>
    <w:rsid w:val="007C107A"/>
    <w:rsid w:val="007C1E7F"/>
    <w:rsid w:val="007C2B96"/>
    <w:rsid w:val="007C59AF"/>
    <w:rsid w:val="007D3D64"/>
    <w:rsid w:val="007D48B2"/>
    <w:rsid w:val="007D61C6"/>
    <w:rsid w:val="007E0372"/>
    <w:rsid w:val="007E4BF2"/>
    <w:rsid w:val="007E5BBC"/>
    <w:rsid w:val="007F1B7A"/>
    <w:rsid w:val="007F5B9D"/>
    <w:rsid w:val="007F691B"/>
    <w:rsid w:val="007F6F37"/>
    <w:rsid w:val="00801B27"/>
    <w:rsid w:val="00801EA1"/>
    <w:rsid w:val="00802BD1"/>
    <w:rsid w:val="00805345"/>
    <w:rsid w:val="00814379"/>
    <w:rsid w:val="0082504D"/>
    <w:rsid w:val="00831226"/>
    <w:rsid w:val="00832C2E"/>
    <w:rsid w:val="00832D35"/>
    <w:rsid w:val="0083473A"/>
    <w:rsid w:val="00837EDE"/>
    <w:rsid w:val="00840B4E"/>
    <w:rsid w:val="00843D1A"/>
    <w:rsid w:val="00846588"/>
    <w:rsid w:val="00847AAF"/>
    <w:rsid w:val="0085249B"/>
    <w:rsid w:val="0085287A"/>
    <w:rsid w:val="008534C8"/>
    <w:rsid w:val="00855F30"/>
    <w:rsid w:val="0085755D"/>
    <w:rsid w:val="0086316B"/>
    <w:rsid w:val="00866D9B"/>
    <w:rsid w:val="008709EC"/>
    <w:rsid w:val="00871786"/>
    <w:rsid w:val="008818DD"/>
    <w:rsid w:val="008824D6"/>
    <w:rsid w:val="0088354C"/>
    <w:rsid w:val="00884B60"/>
    <w:rsid w:val="00887176"/>
    <w:rsid w:val="008901AB"/>
    <w:rsid w:val="00891FEB"/>
    <w:rsid w:val="008925CA"/>
    <w:rsid w:val="00893271"/>
    <w:rsid w:val="0089389F"/>
    <w:rsid w:val="008A10BA"/>
    <w:rsid w:val="008A2814"/>
    <w:rsid w:val="008A447B"/>
    <w:rsid w:val="008A493B"/>
    <w:rsid w:val="008B2FC7"/>
    <w:rsid w:val="008B5076"/>
    <w:rsid w:val="008B5F10"/>
    <w:rsid w:val="008C340D"/>
    <w:rsid w:val="008C5EFB"/>
    <w:rsid w:val="008D4BC5"/>
    <w:rsid w:val="008E1534"/>
    <w:rsid w:val="008E3D8D"/>
    <w:rsid w:val="008E6CF2"/>
    <w:rsid w:val="008E7C1E"/>
    <w:rsid w:val="008F0117"/>
    <w:rsid w:val="008F1AE4"/>
    <w:rsid w:val="008F35DF"/>
    <w:rsid w:val="008F6DF6"/>
    <w:rsid w:val="008F7672"/>
    <w:rsid w:val="009014D9"/>
    <w:rsid w:val="009018A5"/>
    <w:rsid w:val="00901DB4"/>
    <w:rsid w:val="009025DE"/>
    <w:rsid w:val="0090624C"/>
    <w:rsid w:val="00907722"/>
    <w:rsid w:val="00911F34"/>
    <w:rsid w:val="0091321A"/>
    <w:rsid w:val="00914FF0"/>
    <w:rsid w:val="009155B1"/>
    <w:rsid w:val="00916B05"/>
    <w:rsid w:val="00920DC3"/>
    <w:rsid w:val="00926E18"/>
    <w:rsid w:val="009278DE"/>
    <w:rsid w:val="00927F1E"/>
    <w:rsid w:val="009309F0"/>
    <w:rsid w:val="00931225"/>
    <w:rsid w:val="00933558"/>
    <w:rsid w:val="00933E78"/>
    <w:rsid w:val="009348E5"/>
    <w:rsid w:val="009376BF"/>
    <w:rsid w:val="0094258E"/>
    <w:rsid w:val="00942EC7"/>
    <w:rsid w:val="009432A4"/>
    <w:rsid w:val="00945BD8"/>
    <w:rsid w:val="009460F4"/>
    <w:rsid w:val="009465F1"/>
    <w:rsid w:val="00947778"/>
    <w:rsid w:val="00953AA2"/>
    <w:rsid w:val="0095541C"/>
    <w:rsid w:val="00955A8A"/>
    <w:rsid w:val="00961127"/>
    <w:rsid w:val="0096319E"/>
    <w:rsid w:val="00963FD6"/>
    <w:rsid w:val="00966264"/>
    <w:rsid w:val="009664BD"/>
    <w:rsid w:val="00967563"/>
    <w:rsid w:val="00970D07"/>
    <w:rsid w:val="00972C87"/>
    <w:rsid w:val="00976ADC"/>
    <w:rsid w:val="009775CE"/>
    <w:rsid w:val="00977CF5"/>
    <w:rsid w:val="009802A0"/>
    <w:rsid w:val="0099423A"/>
    <w:rsid w:val="00994574"/>
    <w:rsid w:val="009A1C83"/>
    <w:rsid w:val="009A4A64"/>
    <w:rsid w:val="009A6145"/>
    <w:rsid w:val="009A687C"/>
    <w:rsid w:val="009B14CA"/>
    <w:rsid w:val="009B1DA2"/>
    <w:rsid w:val="009B2C4D"/>
    <w:rsid w:val="009B3F5F"/>
    <w:rsid w:val="009C0185"/>
    <w:rsid w:val="009C4997"/>
    <w:rsid w:val="009C4D75"/>
    <w:rsid w:val="009C702D"/>
    <w:rsid w:val="009C7D3B"/>
    <w:rsid w:val="009D1994"/>
    <w:rsid w:val="009D3192"/>
    <w:rsid w:val="009D419C"/>
    <w:rsid w:val="009D6F9B"/>
    <w:rsid w:val="009E0DAE"/>
    <w:rsid w:val="009E5F19"/>
    <w:rsid w:val="009E6F5A"/>
    <w:rsid w:val="009E7E05"/>
    <w:rsid w:val="009F060A"/>
    <w:rsid w:val="009F17DD"/>
    <w:rsid w:val="009F29AB"/>
    <w:rsid w:val="009F2D58"/>
    <w:rsid w:val="009F498B"/>
    <w:rsid w:val="009F4B83"/>
    <w:rsid w:val="009F5874"/>
    <w:rsid w:val="00A00BC3"/>
    <w:rsid w:val="00A02BF8"/>
    <w:rsid w:val="00A05C47"/>
    <w:rsid w:val="00A0669A"/>
    <w:rsid w:val="00A07D99"/>
    <w:rsid w:val="00A1024E"/>
    <w:rsid w:val="00A1278D"/>
    <w:rsid w:val="00A160BE"/>
    <w:rsid w:val="00A2080B"/>
    <w:rsid w:val="00A26234"/>
    <w:rsid w:val="00A31026"/>
    <w:rsid w:val="00A3710B"/>
    <w:rsid w:val="00A428E6"/>
    <w:rsid w:val="00A435E3"/>
    <w:rsid w:val="00A43921"/>
    <w:rsid w:val="00A453AC"/>
    <w:rsid w:val="00A50226"/>
    <w:rsid w:val="00A51656"/>
    <w:rsid w:val="00A51691"/>
    <w:rsid w:val="00A51912"/>
    <w:rsid w:val="00A51948"/>
    <w:rsid w:val="00A55A82"/>
    <w:rsid w:val="00A57378"/>
    <w:rsid w:val="00A622E1"/>
    <w:rsid w:val="00A646C7"/>
    <w:rsid w:val="00A64F26"/>
    <w:rsid w:val="00A650AD"/>
    <w:rsid w:val="00A71628"/>
    <w:rsid w:val="00A72810"/>
    <w:rsid w:val="00A745E3"/>
    <w:rsid w:val="00A757AD"/>
    <w:rsid w:val="00A76B79"/>
    <w:rsid w:val="00A76C24"/>
    <w:rsid w:val="00A806A7"/>
    <w:rsid w:val="00A82404"/>
    <w:rsid w:val="00A82586"/>
    <w:rsid w:val="00A829FB"/>
    <w:rsid w:val="00A83256"/>
    <w:rsid w:val="00A8446B"/>
    <w:rsid w:val="00A845C7"/>
    <w:rsid w:val="00A959C0"/>
    <w:rsid w:val="00A97449"/>
    <w:rsid w:val="00AA1DBD"/>
    <w:rsid w:val="00AA1E95"/>
    <w:rsid w:val="00AA35F3"/>
    <w:rsid w:val="00AB00B7"/>
    <w:rsid w:val="00AB1BF3"/>
    <w:rsid w:val="00AB2458"/>
    <w:rsid w:val="00AB42A6"/>
    <w:rsid w:val="00AB546D"/>
    <w:rsid w:val="00AC3CEE"/>
    <w:rsid w:val="00AC49DB"/>
    <w:rsid w:val="00AC74E9"/>
    <w:rsid w:val="00AC7D39"/>
    <w:rsid w:val="00AD1863"/>
    <w:rsid w:val="00AD273F"/>
    <w:rsid w:val="00AD2825"/>
    <w:rsid w:val="00AD45B4"/>
    <w:rsid w:val="00AE3B14"/>
    <w:rsid w:val="00AE4793"/>
    <w:rsid w:val="00AE4A6E"/>
    <w:rsid w:val="00AE5C39"/>
    <w:rsid w:val="00AF07AF"/>
    <w:rsid w:val="00AF0E8F"/>
    <w:rsid w:val="00AF2EF8"/>
    <w:rsid w:val="00AF301E"/>
    <w:rsid w:val="00AF35B6"/>
    <w:rsid w:val="00AF69B2"/>
    <w:rsid w:val="00AF7CEA"/>
    <w:rsid w:val="00B02FA5"/>
    <w:rsid w:val="00B047CF"/>
    <w:rsid w:val="00B06098"/>
    <w:rsid w:val="00B07662"/>
    <w:rsid w:val="00B12737"/>
    <w:rsid w:val="00B205A9"/>
    <w:rsid w:val="00B21626"/>
    <w:rsid w:val="00B2348C"/>
    <w:rsid w:val="00B258EF"/>
    <w:rsid w:val="00B31E39"/>
    <w:rsid w:val="00B31FBD"/>
    <w:rsid w:val="00B33846"/>
    <w:rsid w:val="00B3428D"/>
    <w:rsid w:val="00B34498"/>
    <w:rsid w:val="00B360CF"/>
    <w:rsid w:val="00B3637A"/>
    <w:rsid w:val="00B36BF2"/>
    <w:rsid w:val="00B37E95"/>
    <w:rsid w:val="00B40253"/>
    <w:rsid w:val="00B45FC1"/>
    <w:rsid w:val="00B5432E"/>
    <w:rsid w:val="00B55B80"/>
    <w:rsid w:val="00B575CC"/>
    <w:rsid w:val="00B62BCF"/>
    <w:rsid w:val="00B62E47"/>
    <w:rsid w:val="00B66ACC"/>
    <w:rsid w:val="00B723AD"/>
    <w:rsid w:val="00B73B26"/>
    <w:rsid w:val="00B771B3"/>
    <w:rsid w:val="00B81B41"/>
    <w:rsid w:val="00B84244"/>
    <w:rsid w:val="00B8560E"/>
    <w:rsid w:val="00B8600E"/>
    <w:rsid w:val="00B862B1"/>
    <w:rsid w:val="00B90BAA"/>
    <w:rsid w:val="00B92257"/>
    <w:rsid w:val="00B92CEB"/>
    <w:rsid w:val="00BA14ED"/>
    <w:rsid w:val="00BA24AE"/>
    <w:rsid w:val="00BA2C1A"/>
    <w:rsid w:val="00BA369D"/>
    <w:rsid w:val="00BA5720"/>
    <w:rsid w:val="00BA5C05"/>
    <w:rsid w:val="00BB0447"/>
    <w:rsid w:val="00BB213E"/>
    <w:rsid w:val="00BB4504"/>
    <w:rsid w:val="00BB556D"/>
    <w:rsid w:val="00BB6593"/>
    <w:rsid w:val="00BC0F89"/>
    <w:rsid w:val="00BC2AC2"/>
    <w:rsid w:val="00BC46C0"/>
    <w:rsid w:val="00BC692A"/>
    <w:rsid w:val="00BC7036"/>
    <w:rsid w:val="00BC78E0"/>
    <w:rsid w:val="00BC7FC1"/>
    <w:rsid w:val="00BD3630"/>
    <w:rsid w:val="00BD3E3A"/>
    <w:rsid w:val="00BD4E0A"/>
    <w:rsid w:val="00BD6C5A"/>
    <w:rsid w:val="00BE1764"/>
    <w:rsid w:val="00BE5F5E"/>
    <w:rsid w:val="00BE7DDD"/>
    <w:rsid w:val="00BF01DB"/>
    <w:rsid w:val="00BF0943"/>
    <w:rsid w:val="00BF40A3"/>
    <w:rsid w:val="00BF4901"/>
    <w:rsid w:val="00BF5A11"/>
    <w:rsid w:val="00C012D2"/>
    <w:rsid w:val="00C12167"/>
    <w:rsid w:val="00C17746"/>
    <w:rsid w:val="00C1791D"/>
    <w:rsid w:val="00C25270"/>
    <w:rsid w:val="00C25D67"/>
    <w:rsid w:val="00C277D5"/>
    <w:rsid w:val="00C27971"/>
    <w:rsid w:val="00C3103F"/>
    <w:rsid w:val="00C31FB5"/>
    <w:rsid w:val="00C31FEB"/>
    <w:rsid w:val="00C3319D"/>
    <w:rsid w:val="00C34D04"/>
    <w:rsid w:val="00C34F90"/>
    <w:rsid w:val="00C3581E"/>
    <w:rsid w:val="00C4272D"/>
    <w:rsid w:val="00C432D7"/>
    <w:rsid w:val="00C44D85"/>
    <w:rsid w:val="00C45875"/>
    <w:rsid w:val="00C51FB6"/>
    <w:rsid w:val="00C535D5"/>
    <w:rsid w:val="00C55154"/>
    <w:rsid w:val="00C57602"/>
    <w:rsid w:val="00C60BAB"/>
    <w:rsid w:val="00C633C2"/>
    <w:rsid w:val="00C64AF2"/>
    <w:rsid w:val="00C656FB"/>
    <w:rsid w:val="00C657D3"/>
    <w:rsid w:val="00C732F7"/>
    <w:rsid w:val="00C73321"/>
    <w:rsid w:val="00C8014E"/>
    <w:rsid w:val="00C850AF"/>
    <w:rsid w:val="00C91A69"/>
    <w:rsid w:val="00C949A9"/>
    <w:rsid w:val="00C9628C"/>
    <w:rsid w:val="00C97DC2"/>
    <w:rsid w:val="00CA20F5"/>
    <w:rsid w:val="00CA30EE"/>
    <w:rsid w:val="00CA3D86"/>
    <w:rsid w:val="00CA404B"/>
    <w:rsid w:val="00CA52A8"/>
    <w:rsid w:val="00CB11BE"/>
    <w:rsid w:val="00CB2C41"/>
    <w:rsid w:val="00CB5E32"/>
    <w:rsid w:val="00CB6E2D"/>
    <w:rsid w:val="00CB7A84"/>
    <w:rsid w:val="00CC3DD7"/>
    <w:rsid w:val="00CC4B46"/>
    <w:rsid w:val="00CC5072"/>
    <w:rsid w:val="00CC687D"/>
    <w:rsid w:val="00CD6042"/>
    <w:rsid w:val="00CE021C"/>
    <w:rsid w:val="00CF4380"/>
    <w:rsid w:val="00CF5DBD"/>
    <w:rsid w:val="00CF645D"/>
    <w:rsid w:val="00D033D6"/>
    <w:rsid w:val="00D04A16"/>
    <w:rsid w:val="00D04D49"/>
    <w:rsid w:val="00D21D95"/>
    <w:rsid w:val="00D251AD"/>
    <w:rsid w:val="00D3115E"/>
    <w:rsid w:val="00D32672"/>
    <w:rsid w:val="00D32969"/>
    <w:rsid w:val="00D33F3B"/>
    <w:rsid w:val="00D36CE9"/>
    <w:rsid w:val="00D40F8B"/>
    <w:rsid w:val="00D421D2"/>
    <w:rsid w:val="00D42A26"/>
    <w:rsid w:val="00D431D0"/>
    <w:rsid w:val="00D444EF"/>
    <w:rsid w:val="00D44D58"/>
    <w:rsid w:val="00D45466"/>
    <w:rsid w:val="00D46F0B"/>
    <w:rsid w:val="00D50AE9"/>
    <w:rsid w:val="00D517E4"/>
    <w:rsid w:val="00D54F9C"/>
    <w:rsid w:val="00D5548C"/>
    <w:rsid w:val="00D62628"/>
    <w:rsid w:val="00D63761"/>
    <w:rsid w:val="00D637CA"/>
    <w:rsid w:val="00D646B7"/>
    <w:rsid w:val="00D657F4"/>
    <w:rsid w:val="00D67F60"/>
    <w:rsid w:val="00D71B29"/>
    <w:rsid w:val="00D71FD4"/>
    <w:rsid w:val="00D73D2C"/>
    <w:rsid w:val="00D7419E"/>
    <w:rsid w:val="00D7489F"/>
    <w:rsid w:val="00D809C0"/>
    <w:rsid w:val="00D81295"/>
    <w:rsid w:val="00D81542"/>
    <w:rsid w:val="00D83E2B"/>
    <w:rsid w:val="00D86B22"/>
    <w:rsid w:val="00D90B07"/>
    <w:rsid w:val="00D916C5"/>
    <w:rsid w:val="00D9259E"/>
    <w:rsid w:val="00D947FF"/>
    <w:rsid w:val="00D97A30"/>
    <w:rsid w:val="00DA404C"/>
    <w:rsid w:val="00DA663E"/>
    <w:rsid w:val="00DA6749"/>
    <w:rsid w:val="00DA6F62"/>
    <w:rsid w:val="00DA724E"/>
    <w:rsid w:val="00DB37A8"/>
    <w:rsid w:val="00DB3D48"/>
    <w:rsid w:val="00DB604F"/>
    <w:rsid w:val="00DB77D0"/>
    <w:rsid w:val="00DC2DC0"/>
    <w:rsid w:val="00DC4EC1"/>
    <w:rsid w:val="00DC6D7C"/>
    <w:rsid w:val="00DD09B0"/>
    <w:rsid w:val="00DD0F6A"/>
    <w:rsid w:val="00DD1B65"/>
    <w:rsid w:val="00DD528A"/>
    <w:rsid w:val="00DE13EF"/>
    <w:rsid w:val="00DE32D0"/>
    <w:rsid w:val="00DE381F"/>
    <w:rsid w:val="00DE38F6"/>
    <w:rsid w:val="00DE600D"/>
    <w:rsid w:val="00DF0FA4"/>
    <w:rsid w:val="00DF2D64"/>
    <w:rsid w:val="00E01610"/>
    <w:rsid w:val="00E019E8"/>
    <w:rsid w:val="00E01A98"/>
    <w:rsid w:val="00E02A90"/>
    <w:rsid w:val="00E049C7"/>
    <w:rsid w:val="00E062BD"/>
    <w:rsid w:val="00E06570"/>
    <w:rsid w:val="00E114D2"/>
    <w:rsid w:val="00E1550F"/>
    <w:rsid w:val="00E15549"/>
    <w:rsid w:val="00E15695"/>
    <w:rsid w:val="00E16164"/>
    <w:rsid w:val="00E25088"/>
    <w:rsid w:val="00E30D49"/>
    <w:rsid w:val="00E35F27"/>
    <w:rsid w:val="00E41E80"/>
    <w:rsid w:val="00E42C32"/>
    <w:rsid w:val="00E45E6C"/>
    <w:rsid w:val="00E46066"/>
    <w:rsid w:val="00E4629F"/>
    <w:rsid w:val="00E50F8D"/>
    <w:rsid w:val="00E51AFE"/>
    <w:rsid w:val="00E5439F"/>
    <w:rsid w:val="00E5548E"/>
    <w:rsid w:val="00E55DF0"/>
    <w:rsid w:val="00E564ED"/>
    <w:rsid w:val="00E571CE"/>
    <w:rsid w:val="00E600AA"/>
    <w:rsid w:val="00E60880"/>
    <w:rsid w:val="00E660AD"/>
    <w:rsid w:val="00E66134"/>
    <w:rsid w:val="00E66640"/>
    <w:rsid w:val="00E67EF9"/>
    <w:rsid w:val="00E74BD3"/>
    <w:rsid w:val="00E756F1"/>
    <w:rsid w:val="00E76901"/>
    <w:rsid w:val="00E769A8"/>
    <w:rsid w:val="00E77FE4"/>
    <w:rsid w:val="00E82622"/>
    <w:rsid w:val="00E84A96"/>
    <w:rsid w:val="00E84AB1"/>
    <w:rsid w:val="00E879B8"/>
    <w:rsid w:val="00E905AF"/>
    <w:rsid w:val="00E907A8"/>
    <w:rsid w:val="00E90DE1"/>
    <w:rsid w:val="00E92EF9"/>
    <w:rsid w:val="00E93D2C"/>
    <w:rsid w:val="00E94417"/>
    <w:rsid w:val="00E94AD1"/>
    <w:rsid w:val="00E96132"/>
    <w:rsid w:val="00E97178"/>
    <w:rsid w:val="00EA0F82"/>
    <w:rsid w:val="00EA25EE"/>
    <w:rsid w:val="00EA2826"/>
    <w:rsid w:val="00EA4555"/>
    <w:rsid w:val="00EB3B6A"/>
    <w:rsid w:val="00EC198F"/>
    <w:rsid w:val="00EC597F"/>
    <w:rsid w:val="00EC74B9"/>
    <w:rsid w:val="00ED0B4E"/>
    <w:rsid w:val="00ED1440"/>
    <w:rsid w:val="00ED17B8"/>
    <w:rsid w:val="00ED3BFA"/>
    <w:rsid w:val="00ED3D23"/>
    <w:rsid w:val="00EE2328"/>
    <w:rsid w:val="00EF1620"/>
    <w:rsid w:val="00EF1CFD"/>
    <w:rsid w:val="00EF2517"/>
    <w:rsid w:val="00EF7B8B"/>
    <w:rsid w:val="00F05F8F"/>
    <w:rsid w:val="00F0761C"/>
    <w:rsid w:val="00F13DEB"/>
    <w:rsid w:val="00F14842"/>
    <w:rsid w:val="00F162B3"/>
    <w:rsid w:val="00F17691"/>
    <w:rsid w:val="00F2003D"/>
    <w:rsid w:val="00F204C3"/>
    <w:rsid w:val="00F21329"/>
    <w:rsid w:val="00F2232B"/>
    <w:rsid w:val="00F22C4D"/>
    <w:rsid w:val="00F231B6"/>
    <w:rsid w:val="00F23872"/>
    <w:rsid w:val="00F259A6"/>
    <w:rsid w:val="00F30703"/>
    <w:rsid w:val="00F307BC"/>
    <w:rsid w:val="00F33279"/>
    <w:rsid w:val="00F34CFD"/>
    <w:rsid w:val="00F35C67"/>
    <w:rsid w:val="00F36EA7"/>
    <w:rsid w:val="00F37054"/>
    <w:rsid w:val="00F40BB3"/>
    <w:rsid w:val="00F423FB"/>
    <w:rsid w:val="00F44043"/>
    <w:rsid w:val="00F44217"/>
    <w:rsid w:val="00F44A15"/>
    <w:rsid w:val="00F564EE"/>
    <w:rsid w:val="00F57D9C"/>
    <w:rsid w:val="00F64969"/>
    <w:rsid w:val="00F67462"/>
    <w:rsid w:val="00F7030B"/>
    <w:rsid w:val="00F7686D"/>
    <w:rsid w:val="00F7700E"/>
    <w:rsid w:val="00F80187"/>
    <w:rsid w:val="00F82625"/>
    <w:rsid w:val="00F829D8"/>
    <w:rsid w:val="00F84381"/>
    <w:rsid w:val="00F845A9"/>
    <w:rsid w:val="00F850F6"/>
    <w:rsid w:val="00F85EB5"/>
    <w:rsid w:val="00F860A9"/>
    <w:rsid w:val="00F877E6"/>
    <w:rsid w:val="00F90045"/>
    <w:rsid w:val="00F9450B"/>
    <w:rsid w:val="00F95040"/>
    <w:rsid w:val="00F953ED"/>
    <w:rsid w:val="00FA0B15"/>
    <w:rsid w:val="00FA527A"/>
    <w:rsid w:val="00FB47ED"/>
    <w:rsid w:val="00FB4804"/>
    <w:rsid w:val="00FB5A30"/>
    <w:rsid w:val="00FB7FDD"/>
    <w:rsid w:val="00FC18FD"/>
    <w:rsid w:val="00FC225C"/>
    <w:rsid w:val="00FC36E0"/>
    <w:rsid w:val="00FD5537"/>
    <w:rsid w:val="00FD77E0"/>
    <w:rsid w:val="00FD7EAE"/>
    <w:rsid w:val="00FE06D8"/>
    <w:rsid w:val="00FE12F4"/>
    <w:rsid w:val="00FE13BC"/>
    <w:rsid w:val="00FE1F16"/>
    <w:rsid w:val="00FE403C"/>
    <w:rsid w:val="00FE4C74"/>
    <w:rsid w:val="00FE6171"/>
    <w:rsid w:val="00FE6C58"/>
    <w:rsid w:val="00FF0EF3"/>
    <w:rsid w:val="00FF283E"/>
    <w:rsid w:val="00FF3A56"/>
    <w:rsid w:val="00FF50BE"/>
    <w:rsid w:val="00FF5399"/>
    <w:rsid w:val="00FF5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78EC"/>
  <w15:docId w15:val="{8DCDFC3E-A2DC-4295-969E-CAF64D2D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qFormat/>
    <w:pPr>
      <w:ind w:left="720"/>
      <w:contextualSpacing/>
    </w:pPr>
    <w:rPr>
      <w:rFonts w:eastAsia="Times New Roman"/>
    </w:rPr>
  </w:style>
  <w:style w:type="paragraph" w:styleId="Nagwek">
    <w:name w:val="header"/>
    <w:basedOn w:val="Normalny"/>
    <w:unhideWhenUsed/>
    <w:pPr>
      <w:tabs>
        <w:tab w:val="center" w:pos="4536"/>
        <w:tab w:val="right" w:pos="9072"/>
      </w:tabs>
    </w:pPr>
    <w:rPr>
      <w:rFonts w:eastAsia="Times New Roman"/>
    </w:rPr>
  </w:style>
  <w:style w:type="character" w:customStyle="1" w:styleId="NagwekZnak">
    <w:name w:val="Nagłówek Znak"/>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rPr>
      <w:rFonts w:eastAsia="Times New Roman"/>
    </w:r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unhideWhenUsed/>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rPr>
      <w:rFonts w:eastAsia="Times New Roman"/>
      <w:sz w:val="20"/>
      <w:szCs w:val="20"/>
    </w:rPr>
  </w:style>
  <w:style w:type="character" w:customStyle="1" w:styleId="TekstkomentarzaZnak">
    <w:name w:val="Tekst komentarza Znak"/>
    <w:rPr>
      <w:rFonts w:ascii="Times New Roman" w:eastAsia="Times New Roman" w:hAnsi="Times New Roman"/>
    </w:rPr>
  </w:style>
  <w:style w:type="paragraph" w:styleId="Tekstprzypisudolnego">
    <w:name w:val="footnote text"/>
    <w:basedOn w:val="Normalny"/>
    <w:semiHidden/>
    <w:rPr>
      <w:rFonts w:eastAsia="Times New Roman"/>
      <w:sz w:val="20"/>
      <w:szCs w:val="20"/>
    </w:rPr>
  </w:style>
  <w:style w:type="character" w:customStyle="1" w:styleId="TekstprzypisudolnegoZnak">
    <w:name w:val="Tekst przypisu dolnego Znak"/>
    <w:rPr>
      <w:rFonts w:ascii="Times New Roman" w:eastAsia="Times New Roman" w:hAnsi="Times New Roman"/>
    </w:rPr>
  </w:style>
  <w:style w:type="character" w:styleId="Odwoanieprzypisudolnego">
    <w:name w:val="footnote reference"/>
    <w:semiHidden/>
    <w:rPr>
      <w:vertAlign w:val="superscript"/>
    </w:rPr>
  </w:style>
  <w:style w:type="paragraph" w:styleId="Tekstdymka">
    <w:name w:val="Balloon Text"/>
    <w:basedOn w:val="Normalny"/>
    <w:semiHidden/>
    <w:unhideWhenUsed/>
    <w:rPr>
      <w:rFonts w:ascii="Tahoma" w:eastAsia="Times New Roman" w:hAnsi="Tahoma" w:cs="Tahoma"/>
      <w:sz w:val="16"/>
      <w:szCs w:val="16"/>
    </w:rPr>
  </w:style>
  <w:style w:type="character" w:customStyle="1" w:styleId="TekstdymkaZnak">
    <w:name w:val="Tekst dymka Znak"/>
    <w:semiHidden/>
    <w:rPr>
      <w:rFonts w:ascii="Tahoma" w:eastAsia="Times New Roman" w:hAnsi="Tahoma" w:cs="Tahoma"/>
      <w:sz w:val="16"/>
      <w:szCs w:val="16"/>
    </w:rPr>
  </w:style>
  <w:style w:type="paragraph" w:styleId="Tekstpodstawowy">
    <w:name w:val="Body Text"/>
    <w:basedOn w:val="Normalny"/>
    <w:semiHidden/>
    <w:pPr>
      <w:spacing w:line="360" w:lineRule="auto"/>
      <w:jc w:val="both"/>
    </w:pPr>
    <w:rPr>
      <w:rFonts w:ascii="Verdana" w:eastAsia="Times New Roman" w:hAnsi="Verdana"/>
      <w:sz w:val="18"/>
      <w:szCs w:val="18"/>
    </w:rPr>
  </w:style>
  <w:style w:type="character" w:customStyle="1" w:styleId="TekstkomentarzaZnak1">
    <w:name w:val="Tekst komentarza Znak1"/>
    <w:link w:val="Tekstkomentarza"/>
    <w:semiHidden/>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ascii="Times New Roman" w:eastAsia="Times New Roman" w:hAnsi="Times New Roman"/>
      <w:b/>
      <w:bCs/>
    </w:rPr>
  </w:style>
  <w:style w:type="character" w:styleId="UyteHipercze">
    <w:name w:val="FollowedHyperlink"/>
    <w:uiPriority w:val="99"/>
    <w:semiHidden/>
    <w:unhideWhenUsed/>
    <w:rPr>
      <w:color w:val="954F72"/>
      <w:u w:val="single"/>
    </w:rPr>
  </w:style>
  <w:style w:type="paragraph" w:customStyle="1" w:styleId="Kolorowecieniowanieakcent11">
    <w:name w:val="Kolorowe cieniowanie — akcent 11"/>
    <w:hidden/>
    <w:uiPriority w:val="99"/>
    <w:semiHidden/>
    <w:rPr>
      <w:rFonts w:ascii="Times New Roman" w:eastAsia="Times New Roman" w:hAnsi="Times New Roman"/>
      <w:sz w:val="24"/>
      <w:szCs w:val="24"/>
    </w:rPr>
  </w:style>
  <w:style w:type="paragraph" w:styleId="Akapitzlist">
    <w:name w:val="List Paragraph"/>
    <w:basedOn w:val="Normalny"/>
    <w:link w:val="AkapitzlistZnak"/>
    <w:uiPriority w:val="34"/>
    <w:qFormat/>
    <w:pPr>
      <w:ind w:left="720"/>
      <w:contextualSpacing/>
    </w:pPr>
  </w:style>
  <w:style w:type="paragraph" w:customStyle="1" w:styleId="Standard">
    <w:name w:val="Standard"/>
    <w:qFormat/>
    <w:pPr>
      <w:widowControl w:val="0"/>
      <w:suppressAutoHyphens/>
    </w:pPr>
    <w:rPr>
      <w:rFonts w:ascii="Liberation Serif" w:eastAsia="DejaVu Sans" w:hAnsi="Liberation Serif" w:cs="Lohit Hindi"/>
      <w:color w:val="00000A"/>
      <w:sz w:val="24"/>
      <w:szCs w:val="24"/>
      <w:lang w:eastAsia="zh-CN" w:bidi="hi-IN"/>
    </w:rPr>
  </w:style>
  <w:style w:type="table" w:styleId="Tabela-Siatka">
    <w:name w:val="Table Grid"/>
    <w:basedOn w:val="Standardowy"/>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qFormat/>
    <w:pPr>
      <w:widowControl w:val="0"/>
      <w:suppressLineNumbers/>
      <w:suppressAutoHyphens/>
    </w:pPr>
    <w:rPr>
      <w:rFonts w:ascii="Liberation Serif" w:eastAsia="DejaVu Sans" w:hAnsi="Liberation Serif" w:cs="Lohit Hindi"/>
      <w:color w:val="00000A"/>
      <w:lang w:eastAsia="zh-CN" w:bidi="hi-IN"/>
    </w:rPr>
  </w:style>
  <w:style w:type="table" w:customStyle="1" w:styleId="Tabela-Siatka1">
    <w:name w:val="Tabela - Siatka1"/>
    <w:basedOn w:val="Standardowy"/>
    <w:next w:val="Tabela-Siatk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EF9"/>
    <w:pPr>
      <w:autoSpaceDE w:val="0"/>
      <w:autoSpaceDN w:val="0"/>
      <w:adjustRightInd w:val="0"/>
    </w:pPr>
    <w:rPr>
      <w:rFonts w:cs="Calibri"/>
      <w:color w:val="000000"/>
      <w:sz w:val="24"/>
      <w:szCs w:val="24"/>
      <w:lang w:eastAsia="en-US"/>
    </w:rPr>
  </w:style>
  <w:style w:type="table" w:customStyle="1" w:styleId="TableGrid">
    <w:name w:val="TableGrid"/>
    <w:rsid w:val="00B5432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basedOn w:val="Domylnaczcionkaakapitu"/>
    <w:link w:val="Akapitzlist"/>
    <w:uiPriority w:val="34"/>
    <w:locked/>
    <w:rsid w:val="00D83E2B"/>
    <w:rPr>
      <w:rFonts w:ascii="Times New Roman" w:hAnsi="Times New Roman"/>
      <w:sz w:val="24"/>
      <w:szCs w:val="24"/>
    </w:rPr>
  </w:style>
  <w:style w:type="paragraph" w:styleId="Lista">
    <w:name w:val="List"/>
    <w:basedOn w:val="Normalny"/>
    <w:uiPriority w:val="99"/>
    <w:semiHidden/>
    <w:unhideWhenUsed/>
    <w:rsid w:val="005D4D96"/>
    <w:pPr>
      <w:spacing w:after="200" w:line="276" w:lineRule="auto"/>
      <w:ind w:left="283" w:hanging="283"/>
      <w:contextualSpacing/>
    </w:pPr>
    <w:rPr>
      <w:rFonts w:ascii="Calibri" w:hAnsi="Calibr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730">
      <w:bodyDiv w:val="1"/>
      <w:marLeft w:val="0"/>
      <w:marRight w:val="0"/>
      <w:marTop w:val="0"/>
      <w:marBottom w:val="0"/>
      <w:divBdr>
        <w:top w:val="none" w:sz="0" w:space="0" w:color="auto"/>
        <w:left w:val="none" w:sz="0" w:space="0" w:color="auto"/>
        <w:bottom w:val="none" w:sz="0" w:space="0" w:color="auto"/>
        <w:right w:val="none" w:sz="0" w:space="0" w:color="auto"/>
      </w:divBdr>
    </w:div>
    <w:div w:id="275187069">
      <w:bodyDiv w:val="1"/>
      <w:marLeft w:val="0"/>
      <w:marRight w:val="0"/>
      <w:marTop w:val="0"/>
      <w:marBottom w:val="0"/>
      <w:divBdr>
        <w:top w:val="none" w:sz="0" w:space="0" w:color="auto"/>
        <w:left w:val="none" w:sz="0" w:space="0" w:color="auto"/>
        <w:bottom w:val="none" w:sz="0" w:space="0" w:color="auto"/>
        <w:right w:val="none" w:sz="0" w:space="0" w:color="auto"/>
      </w:divBdr>
      <w:divsChild>
        <w:div w:id="395737">
          <w:marLeft w:val="0"/>
          <w:marRight w:val="0"/>
          <w:marTop w:val="0"/>
          <w:marBottom w:val="0"/>
          <w:divBdr>
            <w:top w:val="none" w:sz="0" w:space="0" w:color="auto"/>
            <w:left w:val="none" w:sz="0" w:space="0" w:color="auto"/>
            <w:bottom w:val="none" w:sz="0" w:space="0" w:color="auto"/>
            <w:right w:val="none" w:sz="0" w:space="0" w:color="auto"/>
          </w:divBdr>
        </w:div>
        <w:div w:id="1112751398">
          <w:marLeft w:val="0"/>
          <w:marRight w:val="0"/>
          <w:marTop w:val="0"/>
          <w:marBottom w:val="0"/>
          <w:divBdr>
            <w:top w:val="none" w:sz="0" w:space="0" w:color="auto"/>
            <w:left w:val="none" w:sz="0" w:space="0" w:color="auto"/>
            <w:bottom w:val="none" w:sz="0" w:space="0" w:color="auto"/>
            <w:right w:val="none" w:sz="0" w:space="0" w:color="auto"/>
          </w:divBdr>
        </w:div>
        <w:div w:id="1562330224">
          <w:marLeft w:val="0"/>
          <w:marRight w:val="0"/>
          <w:marTop w:val="0"/>
          <w:marBottom w:val="0"/>
          <w:divBdr>
            <w:top w:val="none" w:sz="0" w:space="0" w:color="auto"/>
            <w:left w:val="none" w:sz="0" w:space="0" w:color="auto"/>
            <w:bottom w:val="none" w:sz="0" w:space="0" w:color="auto"/>
            <w:right w:val="none" w:sz="0" w:space="0" w:color="auto"/>
          </w:divBdr>
        </w:div>
        <w:div w:id="1585846077">
          <w:marLeft w:val="0"/>
          <w:marRight w:val="0"/>
          <w:marTop w:val="0"/>
          <w:marBottom w:val="0"/>
          <w:divBdr>
            <w:top w:val="none" w:sz="0" w:space="0" w:color="auto"/>
            <w:left w:val="none" w:sz="0" w:space="0" w:color="auto"/>
            <w:bottom w:val="none" w:sz="0" w:space="0" w:color="auto"/>
            <w:right w:val="none" w:sz="0" w:space="0" w:color="auto"/>
          </w:divBdr>
        </w:div>
        <w:div w:id="1786848137">
          <w:marLeft w:val="0"/>
          <w:marRight w:val="0"/>
          <w:marTop w:val="0"/>
          <w:marBottom w:val="0"/>
          <w:divBdr>
            <w:top w:val="none" w:sz="0" w:space="0" w:color="auto"/>
            <w:left w:val="none" w:sz="0" w:space="0" w:color="auto"/>
            <w:bottom w:val="none" w:sz="0" w:space="0" w:color="auto"/>
            <w:right w:val="none" w:sz="0" w:space="0" w:color="auto"/>
          </w:divBdr>
        </w:div>
      </w:divsChild>
    </w:div>
    <w:div w:id="481313664">
      <w:bodyDiv w:val="1"/>
      <w:marLeft w:val="0"/>
      <w:marRight w:val="0"/>
      <w:marTop w:val="0"/>
      <w:marBottom w:val="0"/>
      <w:divBdr>
        <w:top w:val="none" w:sz="0" w:space="0" w:color="auto"/>
        <w:left w:val="none" w:sz="0" w:space="0" w:color="auto"/>
        <w:bottom w:val="none" w:sz="0" w:space="0" w:color="auto"/>
        <w:right w:val="none" w:sz="0" w:space="0" w:color="auto"/>
      </w:divBdr>
    </w:div>
    <w:div w:id="500120426">
      <w:bodyDiv w:val="1"/>
      <w:marLeft w:val="0"/>
      <w:marRight w:val="0"/>
      <w:marTop w:val="0"/>
      <w:marBottom w:val="0"/>
      <w:divBdr>
        <w:top w:val="none" w:sz="0" w:space="0" w:color="auto"/>
        <w:left w:val="none" w:sz="0" w:space="0" w:color="auto"/>
        <w:bottom w:val="none" w:sz="0" w:space="0" w:color="auto"/>
        <w:right w:val="none" w:sz="0" w:space="0" w:color="auto"/>
      </w:divBdr>
    </w:div>
    <w:div w:id="525407190">
      <w:bodyDiv w:val="1"/>
      <w:marLeft w:val="0"/>
      <w:marRight w:val="0"/>
      <w:marTop w:val="0"/>
      <w:marBottom w:val="0"/>
      <w:divBdr>
        <w:top w:val="none" w:sz="0" w:space="0" w:color="auto"/>
        <w:left w:val="none" w:sz="0" w:space="0" w:color="auto"/>
        <w:bottom w:val="none" w:sz="0" w:space="0" w:color="auto"/>
        <w:right w:val="none" w:sz="0" w:space="0" w:color="auto"/>
      </w:divBdr>
    </w:div>
    <w:div w:id="533229670">
      <w:bodyDiv w:val="1"/>
      <w:marLeft w:val="0"/>
      <w:marRight w:val="0"/>
      <w:marTop w:val="0"/>
      <w:marBottom w:val="0"/>
      <w:divBdr>
        <w:top w:val="none" w:sz="0" w:space="0" w:color="auto"/>
        <w:left w:val="none" w:sz="0" w:space="0" w:color="auto"/>
        <w:bottom w:val="none" w:sz="0" w:space="0" w:color="auto"/>
        <w:right w:val="none" w:sz="0" w:space="0" w:color="auto"/>
      </w:divBdr>
      <w:divsChild>
        <w:div w:id="33239845">
          <w:marLeft w:val="0"/>
          <w:marRight w:val="0"/>
          <w:marTop w:val="0"/>
          <w:marBottom w:val="0"/>
          <w:divBdr>
            <w:top w:val="none" w:sz="0" w:space="0" w:color="auto"/>
            <w:left w:val="none" w:sz="0" w:space="0" w:color="auto"/>
            <w:bottom w:val="none" w:sz="0" w:space="0" w:color="auto"/>
            <w:right w:val="none" w:sz="0" w:space="0" w:color="auto"/>
          </w:divBdr>
        </w:div>
        <w:div w:id="117534865">
          <w:marLeft w:val="0"/>
          <w:marRight w:val="0"/>
          <w:marTop w:val="0"/>
          <w:marBottom w:val="0"/>
          <w:divBdr>
            <w:top w:val="none" w:sz="0" w:space="0" w:color="auto"/>
            <w:left w:val="none" w:sz="0" w:space="0" w:color="auto"/>
            <w:bottom w:val="none" w:sz="0" w:space="0" w:color="auto"/>
            <w:right w:val="none" w:sz="0" w:space="0" w:color="auto"/>
          </w:divBdr>
        </w:div>
        <w:div w:id="127165260">
          <w:marLeft w:val="0"/>
          <w:marRight w:val="0"/>
          <w:marTop w:val="0"/>
          <w:marBottom w:val="0"/>
          <w:divBdr>
            <w:top w:val="none" w:sz="0" w:space="0" w:color="auto"/>
            <w:left w:val="none" w:sz="0" w:space="0" w:color="auto"/>
            <w:bottom w:val="none" w:sz="0" w:space="0" w:color="auto"/>
            <w:right w:val="none" w:sz="0" w:space="0" w:color="auto"/>
          </w:divBdr>
        </w:div>
        <w:div w:id="233861785">
          <w:marLeft w:val="0"/>
          <w:marRight w:val="0"/>
          <w:marTop w:val="0"/>
          <w:marBottom w:val="0"/>
          <w:divBdr>
            <w:top w:val="none" w:sz="0" w:space="0" w:color="auto"/>
            <w:left w:val="none" w:sz="0" w:space="0" w:color="auto"/>
            <w:bottom w:val="none" w:sz="0" w:space="0" w:color="auto"/>
            <w:right w:val="none" w:sz="0" w:space="0" w:color="auto"/>
          </w:divBdr>
        </w:div>
        <w:div w:id="250236028">
          <w:marLeft w:val="0"/>
          <w:marRight w:val="0"/>
          <w:marTop w:val="0"/>
          <w:marBottom w:val="0"/>
          <w:divBdr>
            <w:top w:val="none" w:sz="0" w:space="0" w:color="auto"/>
            <w:left w:val="none" w:sz="0" w:space="0" w:color="auto"/>
            <w:bottom w:val="none" w:sz="0" w:space="0" w:color="auto"/>
            <w:right w:val="none" w:sz="0" w:space="0" w:color="auto"/>
          </w:divBdr>
        </w:div>
        <w:div w:id="273680407">
          <w:marLeft w:val="0"/>
          <w:marRight w:val="0"/>
          <w:marTop w:val="0"/>
          <w:marBottom w:val="0"/>
          <w:divBdr>
            <w:top w:val="none" w:sz="0" w:space="0" w:color="auto"/>
            <w:left w:val="none" w:sz="0" w:space="0" w:color="auto"/>
            <w:bottom w:val="none" w:sz="0" w:space="0" w:color="auto"/>
            <w:right w:val="none" w:sz="0" w:space="0" w:color="auto"/>
          </w:divBdr>
        </w:div>
        <w:div w:id="367029273">
          <w:marLeft w:val="0"/>
          <w:marRight w:val="0"/>
          <w:marTop w:val="0"/>
          <w:marBottom w:val="0"/>
          <w:divBdr>
            <w:top w:val="none" w:sz="0" w:space="0" w:color="auto"/>
            <w:left w:val="none" w:sz="0" w:space="0" w:color="auto"/>
            <w:bottom w:val="none" w:sz="0" w:space="0" w:color="auto"/>
            <w:right w:val="none" w:sz="0" w:space="0" w:color="auto"/>
          </w:divBdr>
        </w:div>
        <w:div w:id="425883415">
          <w:marLeft w:val="0"/>
          <w:marRight w:val="0"/>
          <w:marTop w:val="0"/>
          <w:marBottom w:val="0"/>
          <w:divBdr>
            <w:top w:val="none" w:sz="0" w:space="0" w:color="auto"/>
            <w:left w:val="none" w:sz="0" w:space="0" w:color="auto"/>
            <w:bottom w:val="none" w:sz="0" w:space="0" w:color="auto"/>
            <w:right w:val="none" w:sz="0" w:space="0" w:color="auto"/>
          </w:divBdr>
        </w:div>
        <w:div w:id="530655555">
          <w:marLeft w:val="0"/>
          <w:marRight w:val="0"/>
          <w:marTop w:val="0"/>
          <w:marBottom w:val="0"/>
          <w:divBdr>
            <w:top w:val="none" w:sz="0" w:space="0" w:color="auto"/>
            <w:left w:val="none" w:sz="0" w:space="0" w:color="auto"/>
            <w:bottom w:val="none" w:sz="0" w:space="0" w:color="auto"/>
            <w:right w:val="none" w:sz="0" w:space="0" w:color="auto"/>
          </w:divBdr>
        </w:div>
        <w:div w:id="583805338">
          <w:marLeft w:val="0"/>
          <w:marRight w:val="0"/>
          <w:marTop w:val="0"/>
          <w:marBottom w:val="0"/>
          <w:divBdr>
            <w:top w:val="none" w:sz="0" w:space="0" w:color="auto"/>
            <w:left w:val="none" w:sz="0" w:space="0" w:color="auto"/>
            <w:bottom w:val="none" w:sz="0" w:space="0" w:color="auto"/>
            <w:right w:val="none" w:sz="0" w:space="0" w:color="auto"/>
          </w:divBdr>
        </w:div>
        <w:div w:id="675157723">
          <w:marLeft w:val="0"/>
          <w:marRight w:val="0"/>
          <w:marTop w:val="0"/>
          <w:marBottom w:val="0"/>
          <w:divBdr>
            <w:top w:val="none" w:sz="0" w:space="0" w:color="auto"/>
            <w:left w:val="none" w:sz="0" w:space="0" w:color="auto"/>
            <w:bottom w:val="none" w:sz="0" w:space="0" w:color="auto"/>
            <w:right w:val="none" w:sz="0" w:space="0" w:color="auto"/>
          </w:divBdr>
        </w:div>
        <w:div w:id="753473452">
          <w:marLeft w:val="0"/>
          <w:marRight w:val="0"/>
          <w:marTop w:val="0"/>
          <w:marBottom w:val="0"/>
          <w:divBdr>
            <w:top w:val="none" w:sz="0" w:space="0" w:color="auto"/>
            <w:left w:val="none" w:sz="0" w:space="0" w:color="auto"/>
            <w:bottom w:val="none" w:sz="0" w:space="0" w:color="auto"/>
            <w:right w:val="none" w:sz="0" w:space="0" w:color="auto"/>
          </w:divBdr>
        </w:div>
        <w:div w:id="841555351">
          <w:marLeft w:val="0"/>
          <w:marRight w:val="0"/>
          <w:marTop w:val="0"/>
          <w:marBottom w:val="0"/>
          <w:divBdr>
            <w:top w:val="none" w:sz="0" w:space="0" w:color="auto"/>
            <w:left w:val="none" w:sz="0" w:space="0" w:color="auto"/>
            <w:bottom w:val="none" w:sz="0" w:space="0" w:color="auto"/>
            <w:right w:val="none" w:sz="0" w:space="0" w:color="auto"/>
          </w:divBdr>
        </w:div>
        <w:div w:id="860436373">
          <w:marLeft w:val="0"/>
          <w:marRight w:val="0"/>
          <w:marTop w:val="0"/>
          <w:marBottom w:val="0"/>
          <w:divBdr>
            <w:top w:val="none" w:sz="0" w:space="0" w:color="auto"/>
            <w:left w:val="none" w:sz="0" w:space="0" w:color="auto"/>
            <w:bottom w:val="none" w:sz="0" w:space="0" w:color="auto"/>
            <w:right w:val="none" w:sz="0" w:space="0" w:color="auto"/>
          </w:divBdr>
        </w:div>
        <w:div w:id="887644608">
          <w:marLeft w:val="0"/>
          <w:marRight w:val="0"/>
          <w:marTop w:val="0"/>
          <w:marBottom w:val="0"/>
          <w:divBdr>
            <w:top w:val="none" w:sz="0" w:space="0" w:color="auto"/>
            <w:left w:val="none" w:sz="0" w:space="0" w:color="auto"/>
            <w:bottom w:val="none" w:sz="0" w:space="0" w:color="auto"/>
            <w:right w:val="none" w:sz="0" w:space="0" w:color="auto"/>
          </w:divBdr>
        </w:div>
        <w:div w:id="972952553">
          <w:marLeft w:val="0"/>
          <w:marRight w:val="0"/>
          <w:marTop w:val="0"/>
          <w:marBottom w:val="0"/>
          <w:divBdr>
            <w:top w:val="none" w:sz="0" w:space="0" w:color="auto"/>
            <w:left w:val="none" w:sz="0" w:space="0" w:color="auto"/>
            <w:bottom w:val="none" w:sz="0" w:space="0" w:color="auto"/>
            <w:right w:val="none" w:sz="0" w:space="0" w:color="auto"/>
          </w:divBdr>
        </w:div>
        <w:div w:id="1006633690">
          <w:marLeft w:val="0"/>
          <w:marRight w:val="0"/>
          <w:marTop w:val="0"/>
          <w:marBottom w:val="0"/>
          <w:divBdr>
            <w:top w:val="none" w:sz="0" w:space="0" w:color="auto"/>
            <w:left w:val="none" w:sz="0" w:space="0" w:color="auto"/>
            <w:bottom w:val="none" w:sz="0" w:space="0" w:color="auto"/>
            <w:right w:val="none" w:sz="0" w:space="0" w:color="auto"/>
          </w:divBdr>
        </w:div>
        <w:div w:id="1045789860">
          <w:marLeft w:val="0"/>
          <w:marRight w:val="0"/>
          <w:marTop w:val="0"/>
          <w:marBottom w:val="0"/>
          <w:divBdr>
            <w:top w:val="none" w:sz="0" w:space="0" w:color="auto"/>
            <w:left w:val="none" w:sz="0" w:space="0" w:color="auto"/>
            <w:bottom w:val="none" w:sz="0" w:space="0" w:color="auto"/>
            <w:right w:val="none" w:sz="0" w:space="0" w:color="auto"/>
          </w:divBdr>
        </w:div>
        <w:div w:id="1100494270">
          <w:marLeft w:val="0"/>
          <w:marRight w:val="0"/>
          <w:marTop w:val="0"/>
          <w:marBottom w:val="0"/>
          <w:divBdr>
            <w:top w:val="none" w:sz="0" w:space="0" w:color="auto"/>
            <w:left w:val="none" w:sz="0" w:space="0" w:color="auto"/>
            <w:bottom w:val="none" w:sz="0" w:space="0" w:color="auto"/>
            <w:right w:val="none" w:sz="0" w:space="0" w:color="auto"/>
          </w:divBdr>
        </w:div>
        <w:div w:id="1127818744">
          <w:marLeft w:val="0"/>
          <w:marRight w:val="0"/>
          <w:marTop w:val="0"/>
          <w:marBottom w:val="0"/>
          <w:divBdr>
            <w:top w:val="none" w:sz="0" w:space="0" w:color="auto"/>
            <w:left w:val="none" w:sz="0" w:space="0" w:color="auto"/>
            <w:bottom w:val="none" w:sz="0" w:space="0" w:color="auto"/>
            <w:right w:val="none" w:sz="0" w:space="0" w:color="auto"/>
          </w:divBdr>
        </w:div>
        <w:div w:id="1234465470">
          <w:marLeft w:val="0"/>
          <w:marRight w:val="0"/>
          <w:marTop w:val="0"/>
          <w:marBottom w:val="0"/>
          <w:divBdr>
            <w:top w:val="none" w:sz="0" w:space="0" w:color="auto"/>
            <w:left w:val="none" w:sz="0" w:space="0" w:color="auto"/>
            <w:bottom w:val="none" w:sz="0" w:space="0" w:color="auto"/>
            <w:right w:val="none" w:sz="0" w:space="0" w:color="auto"/>
          </w:divBdr>
        </w:div>
        <w:div w:id="1314139152">
          <w:marLeft w:val="0"/>
          <w:marRight w:val="0"/>
          <w:marTop w:val="0"/>
          <w:marBottom w:val="0"/>
          <w:divBdr>
            <w:top w:val="none" w:sz="0" w:space="0" w:color="auto"/>
            <w:left w:val="none" w:sz="0" w:space="0" w:color="auto"/>
            <w:bottom w:val="none" w:sz="0" w:space="0" w:color="auto"/>
            <w:right w:val="none" w:sz="0" w:space="0" w:color="auto"/>
          </w:divBdr>
        </w:div>
        <w:div w:id="1484352216">
          <w:marLeft w:val="0"/>
          <w:marRight w:val="0"/>
          <w:marTop w:val="0"/>
          <w:marBottom w:val="0"/>
          <w:divBdr>
            <w:top w:val="none" w:sz="0" w:space="0" w:color="auto"/>
            <w:left w:val="none" w:sz="0" w:space="0" w:color="auto"/>
            <w:bottom w:val="none" w:sz="0" w:space="0" w:color="auto"/>
            <w:right w:val="none" w:sz="0" w:space="0" w:color="auto"/>
          </w:divBdr>
        </w:div>
        <w:div w:id="1559586658">
          <w:marLeft w:val="0"/>
          <w:marRight w:val="0"/>
          <w:marTop w:val="0"/>
          <w:marBottom w:val="0"/>
          <w:divBdr>
            <w:top w:val="none" w:sz="0" w:space="0" w:color="auto"/>
            <w:left w:val="none" w:sz="0" w:space="0" w:color="auto"/>
            <w:bottom w:val="none" w:sz="0" w:space="0" w:color="auto"/>
            <w:right w:val="none" w:sz="0" w:space="0" w:color="auto"/>
          </w:divBdr>
        </w:div>
        <w:div w:id="1616714198">
          <w:marLeft w:val="0"/>
          <w:marRight w:val="0"/>
          <w:marTop w:val="0"/>
          <w:marBottom w:val="0"/>
          <w:divBdr>
            <w:top w:val="none" w:sz="0" w:space="0" w:color="auto"/>
            <w:left w:val="none" w:sz="0" w:space="0" w:color="auto"/>
            <w:bottom w:val="none" w:sz="0" w:space="0" w:color="auto"/>
            <w:right w:val="none" w:sz="0" w:space="0" w:color="auto"/>
          </w:divBdr>
        </w:div>
        <w:div w:id="1649507799">
          <w:marLeft w:val="0"/>
          <w:marRight w:val="0"/>
          <w:marTop w:val="0"/>
          <w:marBottom w:val="0"/>
          <w:divBdr>
            <w:top w:val="none" w:sz="0" w:space="0" w:color="auto"/>
            <w:left w:val="none" w:sz="0" w:space="0" w:color="auto"/>
            <w:bottom w:val="none" w:sz="0" w:space="0" w:color="auto"/>
            <w:right w:val="none" w:sz="0" w:space="0" w:color="auto"/>
          </w:divBdr>
        </w:div>
        <w:div w:id="1686245069">
          <w:marLeft w:val="0"/>
          <w:marRight w:val="0"/>
          <w:marTop w:val="0"/>
          <w:marBottom w:val="0"/>
          <w:divBdr>
            <w:top w:val="none" w:sz="0" w:space="0" w:color="auto"/>
            <w:left w:val="none" w:sz="0" w:space="0" w:color="auto"/>
            <w:bottom w:val="none" w:sz="0" w:space="0" w:color="auto"/>
            <w:right w:val="none" w:sz="0" w:space="0" w:color="auto"/>
          </w:divBdr>
        </w:div>
        <w:div w:id="1697852828">
          <w:marLeft w:val="0"/>
          <w:marRight w:val="0"/>
          <w:marTop w:val="0"/>
          <w:marBottom w:val="0"/>
          <w:divBdr>
            <w:top w:val="none" w:sz="0" w:space="0" w:color="auto"/>
            <w:left w:val="none" w:sz="0" w:space="0" w:color="auto"/>
            <w:bottom w:val="none" w:sz="0" w:space="0" w:color="auto"/>
            <w:right w:val="none" w:sz="0" w:space="0" w:color="auto"/>
          </w:divBdr>
        </w:div>
        <w:div w:id="1710062860">
          <w:marLeft w:val="0"/>
          <w:marRight w:val="0"/>
          <w:marTop w:val="0"/>
          <w:marBottom w:val="0"/>
          <w:divBdr>
            <w:top w:val="none" w:sz="0" w:space="0" w:color="auto"/>
            <w:left w:val="none" w:sz="0" w:space="0" w:color="auto"/>
            <w:bottom w:val="none" w:sz="0" w:space="0" w:color="auto"/>
            <w:right w:val="none" w:sz="0" w:space="0" w:color="auto"/>
          </w:divBdr>
        </w:div>
        <w:div w:id="1713731676">
          <w:marLeft w:val="0"/>
          <w:marRight w:val="0"/>
          <w:marTop w:val="0"/>
          <w:marBottom w:val="0"/>
          <w:divBdr>
            <w:top w:val="none" w:sz="0" w:space="0" w:color="auto"/>
            <w:left w:val="none" w:sz="0" w:space="0" w:color="auto"/>
            <w:bottom w:val="none" w:sz="0" w:space="0" w:color="auto"/>
            <w:right w:val="none" w:sz="0" w:space="0" w:color="auto"/>
          </w:divBdr>
        </w:div>
        <w:div w:id="1741096267">
          <w:marLeft w:val="0"/>
          <w:marRight w:val="0"/>
          <w:marTop w:val="0"/>
          <w:marBottom w:val="0"/>
          <w:divBdr>
            <w:top w:val="none" w:sz="0" w:space="0" w:color="auto"/>
            <w:left w:val="none" w:sz="0" w:space="0" w:color="auto"/>
            <w:bottom w:val="none" w:sz="0" w:space="0" w:color="auto"/>
            <w:right w:val="none" w:sz="0" w:space="0" w:color="auto"/>
          </w:divBdr>
        </w:div>
        <w:div w:id="1799756753">
          <w:marLeft w:val="0"/>
          <w:marRight w:val="0"/>
          <w:marTop w:val="0"/>
          <w:marBottom w:val="0"/>
          <w:divBdr>
            <w:top w:val="none" w:sz="0" w:space="0" w:color="auto"/>
            <w:left w:val="none" w:sz="0" w:space="0" w:color="auto"/>
            <w:bottom w:val="none" w:sz="0" w:space="0" w:color="auto"/>
            <w:right w:val="none" w:sz="0" w:space="0" w:color="auto"/>
          </w:divBdr>
        </w:div>
        <w:div w:id="1839610131">
          <w:marLeft w:val="0"/>
          <w:marRight w:val="0"/>
          <w:marTop w:val="0"/>
          <w:marBottom w:val="0"/>
          <w:divBdr>
            <w:top w:val="none" w:sz="0" w:space="0" w:color="auto"/>
            <w:left w:val="none" w:sz="0" w:space="0" w:color="auto"/>
            <w:bottom w:val="none" w:sz="0" w:space="0" w:color="auto"/>
            <w:right w:val="none" w:sz="0" w:space="0" w:color="auto"/>
          </w:divBdr>
        </w:div>
        <w:div w:id="1970738367">
          <w:marLeft w:val="0"/>
          <w:marRight w:val="0"/>
          <w:marTop w:val="0"/>
          <w:marBottom w:val="0"/>
          <w:divBdr>
            <w:top w:val="none" w:sz="0" w:space="0" w:color="auto"/>
            <w:left w:val="none" w:sz="0" w:space="0" w:color="auto"/>
            <w:bottom w:val="none" w:sz="0" w:space="0" w:color="auto"/>
            <w:right w:val="none" w:sz="0" w:space="0" w:color="auto"/>
          </w:divBdr>
        </w:div>
        <w:div w:id="2103911308">
          <w:marLeft w:val="0"/>
          <w:marRight w:val="0"/>
          <w:marTop w:val="0"/>
          <w:marBottom w:val="0"/>
          <w:divBdr>
            <w:top w:val="none" w:sz="0" w:space="0" w:color="auto"/>
            <w:left w:val="none" w:sz="0" w:space="0" w:color="auto"/>
            <w:bottom w:val="none" w:sz="0" w:space="0" w:color="auto"/>
            <w:right w:val="none" w:sz="0" w:space="0" w:color="auto"/>
          </w:divBdr>
        </w:div>
      </w:divsChild>
    </w:div>
    <w:div w:id="572466774">
      <w:bodyDiv w:val="1"/>
      <w:marLeft w:val="0"/>
      <w:marRight w:val="0"/>
      <w:marTop w:val="0"/>
      <w:marBottom w:val="0"/>
      <w:divBdr>
        <w:top w:val="none" w:sz="0" w:space="0" w:color="auto"/>
        <w:left w:val="none" w:sz="0" w:space="0" w:color="auto"/>
        <w:bottom w:val="none" w:sz="0" w:space="0" w:color="auto"/>
        <w:right w:val="none" w:sz="0" w:space="0" w:color="auto"/>
      </w:divBdr>
    </w:div>
    <w:div w:id="1022702442">
      <w:bodyDiv w:val="1"/>
      <w:marLeft w:val="0"/>
      <w:marRight w:val="0"/>
      <w:marTop w:val="0"/>
      <w:marBottom w:val="0"/>
      <w:divBdr>
        <w:top w:val="none" w:sz="0" w:space="0" w:color="auto"/>
        <w:left w:val="none" w:sz="0" w:space="0" w:color="auto"/>
        <w:bottom w:val="none" w:sz="0" w:space="0" w:color="auto"/>
        <w:right w:val="none" w:sz="0" w:space="0" w:color="auto"/>
      </w:divBdr>
    </w:div>
    <w:div w:id="1077359594">
      <w:bodyDiv w:val="1"/>
      <w:marLeft w:val="0"/>
      <w:marRight w:val="0"/>
      <w:marTop w:val="0"/>
      <w:marBottom w:val="0"/>
      <w:divBdr>
        <w:top w:val="none" w:sz="0" w:space="0" w:color="auto"/>
        <w:left w:val="none" w:sz="0" w:space="0" w:color="auto"/>
        <w:bottom w:val="none" w:sz="0" w:space="0" w:color="auto"/>
        <w:right w:val="none" w:sz="0" w:space="0" w:color="auto"/>
      </w:divBdr>
    </w:div>
    <w:div w:id="1372535227">
      <w:bodyDiv w:val="1"/>
      <w:marLeft w:val="0"/>
      <w:marRight w:val="0"/>
      <w:marTop w:val="0"/>
      <w:marBottom w:val="0"/>
      <w:divBdr>
        <w:top w:val="none" w:sz="0" w:space="0" w:color="auto"/>
        <w:left w:val="none" w:sz="0" w:space="0" w:color="auto"/>
        <w:bottom w:val="none" w:sz="0" w:space="0" w:color="auto"/>
        <w:right w:val="none" w:sz="0" w:space="0" w:color="auto"/>
      </w:divBdr>
    </w:div>
    <w:div w:id="1841236650">
      <w:bodyDiv w:val="1"/>
      <w:marLeft w:val="0"/>
      <w:marRight w:val="0"/>
      <w:marTop w:val="0"/>
      <w:marBottom w:val="0"/>
      <w:divBdr>
        <w:top w:val="none" w:sz="0" w:space="0" w:color="auto"/>
        <w:left w:val="none" w:sz="0" w:space="0" w:color="auto"/>
        <w:bottom w:val="none" w:sz="0" w:space="0" w:color="auto"/>
        <w:right w:val="none" w:sz="0" w:space="0" w:color="auto"/>
      </w:divBdr>
    </w:div>
    <w:div w:id="1909608408">
      <w:bodyDiv w:val="1"/>
      <w:marLeft w:val="0"/>
      <w:marRight w:val="0"/>
      <w:marTop w:val="0"/>
      <w:marBottom w:val="0"/>
      <w:divBdr>
        <w:top w:val="none" w:sz="0" w:space="0" w:color="auto"/>
        <w:left w:val="none" w:sz="0" w:space="0" w:color="auto"/>
        <w:bottom w:val="none" w:sz="0" w:space="0" w:color="auto"/>
        <w:right w:val="none" w:sz="0" w:space="0" w:color="auto"/>
      </w:divBdr>
    </w:div>
    <w:div w:id="205418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e.pl"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okik.gov.pl/stopa_referencyjna_i_archiwum.php" TargetMode="External"/><Relationship Id="rId2" Type="http://schemas.openxmlformats.org/officeDocument/2006/relationships/numbering" Target="numbering.xml"/><Relationship Id="rId16" Type="http://schemas.openxmlformats.org/officeDocument/2006/relationships/hyperlink" Target="https://uokik.gov.pl/stopa_referencyjna_i_archiwum.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competition/state_aid/legislation/reference_rates.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c.europa.eu/competition/state_aid/legislation/reference_rate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3BCD0A1-9ED3-46C0-9700-C966F212A8E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9338</Words>
  <Characters>56032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65240</CharactersWithSpaces>
  <SharedDoc>false</SharedDoc>
  <HLinks>
    <vt:vector size="6" baseType="variant">
      <vt:variant>
        <vt:i4>7209004</vt:i4>
      </vt:variant>
      <vt:variant>
        <vt:i4>36</vt:i4>
      </vt:variant>
      <vt:variant>
        <vt:i4>0</vt:i4>
      </vt:variant>
      <vt:variant>
        <vt:i4>5</vt:i4>
      </vt:variant>
      <vt:variant>
        <vt:lpwstr>http://www.tise.pl/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songin</dc:creator>
  <cp:lastModifiedBy>Krzysztof</cp:lastModifiedBy>
  <cp:revision>2</cp:revision>
  <cp:lastPrinted>2017-10-06T09:08:00Z</cp:lastPrinted>
  <dcterms:created xsi:type="dcterms:W3CDTF">2019-05-15T14:51:00Z</dcterms:created>
  <dcterms:modified xsi:type="dcterms:W3CDTF">2019-05-15T14:51:00Z</dcterms:modified>
</cp:coreProperties>
</file>